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67A1" w14:textId="77777777" w:rsidR="00FE067E" w:rsidRDefault="00CD36CF" w:rsidP="002010BF">
      <w:pPr>
        <w:pStyle w:val="TitlePageOrigin"/>
      </w:pPr>
      <w:r>
        <w:t>WEST virginia legislature</w:t>
      </w:r>
    </w:p>
    <w:p w14:paraId="12E964E1" w14:textId="77777777" w:rsidR="00CD36CF" w:rsidRDefault="00CD36CF" w:rsidP="002010BF">
      <w:pPr>
        <w:pStyle w:val="TitlePageSession"/>
      </w:pPr>
      <w:r>
        <w:t>20</w:t>
      </w:r>
      <w:r w:rsidR="00081D6D">
        <w:t>2</w:t>
      </w:r>
      <w:r w:rsidR="003F3C67">
        <w:t>6</w:t>
      </w:r>
      <w:r>
        <w:t xml:space="preserve"> regular session</w:t>
      </w:r>
    </w:p>
    <w:p w14:paraId="58422D10" w14:textId="617966C9" w:rsidR="00421B5E" w:rsidRDefault="00421B5E" w:rsidP="002010BF">
      <w:pPr>
        <w:pStyle w:val="TitlePageSession"/>
      </w:pPr>
      <w:r>
        <w:t>ENGROSSED</w:t>
      </w:r>
    </w:p>
    <w:p w14:paraId="1ECFD9F7" w14:textId="77777777" w:rsidR="00CD36CF" w:rsidRDefault="00D9614A" w:rsidP="002010BF">
      <w:pPr>
        <w:pStyle w:val="TitlePageBillPrefix"/>
      </w:pPr>
      <w:sdt>
        <w:sdtPr>
          <w:tag w:val="IntroDate"/>
          <w:id w:val="-1236936958"/>
          <w:placeholder>
            <w:docPart w:val="144E62683A6C4DE89FA4E6C37C8530D3"/>
          </w:placeholder>
          <w:text/>
        </w:sdtPr>
        <w:sdtEndPr/>
        <w:sdtContent>
          <w:r w:rsidR="00AC3B58">
            <w:t>Committee Substitute</w:t>
          </w:r>
        </w:sdtContent>
      </w:sdt>
    </w:p>
    <w:p w14:paraId="26E9A47C" w14:textId="77777777" w:rsidR="00AC3B58" w:rsidRPr="00AC3B58" w:rsidRDefault="00AC3B58" w:rsidP="002010BF">
      <w:pPr>
        <w:pStyle w:val="TitlePageBillPrefix"/>
      </w:pPr>
      <w:r>
        <w:t>for</w:t>
      </w:r>
    </w:p>
    <w:p w14:paraId="6C57F506" w14:textId="77777777" w:rsidR="00CD36CF" w:rsidRDefault="00D9614A" w:rsidP="002010BF">
      <w:pPr>
        <w:pStyle w:val="BillNumber"/>
      </w:pPr>
      <w:sdt>
        <w:sdtPr>
          <w:tag w:val="Chamber"/>
          <w:id w:val="893011969"/>
          <w:lock w:val="sdtLocked"/>
          <w:placeholder>
            <w:docPart w:val="F9D36824EF654EFCA3044A17064CAC36"/>
          </w:placeholder>
          <w:dropDownList>
            <w:listItem w:displayText="House" w:value="House"/>
            <w:listItem w:displayText="Senate" w:value="Senate"/>
          </w:dropDownList>
        </w:sdtPr>
        <w:sdtEndPr/>
        <w:sdtContent>
          <w:r w:rsidR="00297CDA">
            <w:t>House</w:t>
          </w:r>
        </w:sdtContent>
      </w:sdt>
      <w:r w:rsidR="00303684">
        <w:t xml:space="preserve"> </w:t>
      </w:r>
      <w:r w:rsidR="00CD36CF">
        <w:t xml:space="preserve">Bill </w:t>
      </w:r>
      <w:sdt>
        <w:sdtPr>
          <w:tag w:val="BNum"/>
          <w:id w:val="1645317809"/>
          <w:lock w:val="sdtLocked"/>
          <w:placeholder>
            <w:docPart w:val="F2D964D2B16D42F29A67ED3548A249F4"/>
          </w:placeholder>
          <w:text/>
        </w:sdtPr>
        <w:sdtEndPr/>
        <w:sdtContent>
          <w:r w:rsidR="00297CDA" w:rsidRPr="00297CDA">
            <w:t>5214</w:t>
          </w:r>
        </w:sdtContent>
      </w:sdt>
    </w:p>
    <w:p w14:paraId="055FC811" w14:textId="77777777" w:rsidR="00297CDA" w:rsidRDefault="00297CDA" w:rsidP="002010BF">
      <w:pPr>
        <w:pStyle w:val="References"/>
        <w:rPr>
          <w:smallCaps/>
        </w:rPr>
      </w:pPr>
      <w:r>
        <w:rPr>
          <w:smallCaps/>
        </w:rPr>
        <w:t>By Delegate Heckert</w:t>
      </w:r>
    </w:p>
    <w:p w14:paraId="7E4D63BC" w14:textId="77777777" w:rsidR="00F66D29" w:rsidRDefault="00CD36CF" w:rsidP="00297CDA">
      <w:pPr>
        <w:pStyle w:val="References"/>
        <w:sectPr w:rsidR="00F66D29" w:rsidSect="00297CD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12CBF65842143FEA8BBBE05409014C8"/>
          </w:placeholder>
          <w:text w:multiLine="1"/>
        </w:sdtPr>
        <w:sdtEndPr/>
        <w:sdtContent>
          <w:r w:rsidR="00667E69">
            <w:t>Originating in the Committee on the Judiciary; Reported on February 17, 2026</w:t>
          </w:r>
        </w:sdtContent>
      </w:sdt>
      <w:r>
        <w:t>]</w:t>
      </w:r>
    </w:p>
    <w:p w14:paraId="468AE268" w14:textId="64F9A2D1" w:rsidR="00297CDA" w:rsidRDefault="00297CDA" w:rsidP="00297CDA">
      <w:pPr>
        <w:pStyle w:val="References"/>
      </w:pPr>
    </w:p>
    <w:p w14:paraId="591C8C64" w14:textId="490516A0" w:rsidR="00297CDA" w:rsidRPr="00ED4219" w:rsidRDefault="00297CDA" w:rsidP="00F66D29">
      <w:pPr>
        <w:pStyle w:val="TitleSection"/>
        <w:rPr>
          <w:color w:val="auto"/>
        </w:rPr>
      </w:pPr>
      <w:r w:rsidRPr="00ED4219">
        <w:rPr>
          <w:color w:val="auto"/>
        </w:rPr>
        <w:lastRenderedPageBreak/>
        <w:t xml:space="preserve">A BILL to amend and reenact §49-4-604 of the Code of West Virginia, 1931, as amended, relating to </w:t>
      </w:r>
      <w:r w:rsidR="00F7660F">
        <w:rPr>
          <w:color w:val="auto"/>
        </w:rPr>
        <w:t xml:space="preserve">requiring a parent, who has been adjudicated to have abused and/or neglected their child, to undergo lab confirmed </w:t>
      </w:r>
      <w:r w:rsidRPr="00ED4219">
        <w:rPr>
          <w:color w:val="auto"/>
        </w:rPr>
        <w:t>drug testing prior to reunification</w:t>
      </w:r>
      <w:r w:rsidR="00F7660F">
        <w:rPr>
          <w:color w:val="auto"/>
        </w:rPr>
        <w:t xml:space="preserve"> pursuant to an order entered after a dispositional child abuse or neglect hearing</w:t>
      </w:r>
      <w:r w:rsidR="009A1F0E" w:rsidRPr="009A1F0E">
        <w:rPr>
          <w:rFonts w:cs="Arial"/>
          <w:color w:val="auto"/>
        </w:rPr>
        <w:t xml:space="preserve"> </w:t>
      </w:r>
      <w:r w:rsidR="009A1F0E">
        <w:rPr>
          <w:rFonts w:cs="Arial"/>
          <w:color w:val="auto"/>
        </w:rPr>
        <w:t>r</w:t>
      </w:r>
      <w:r w:rsidR="009A1F0E" w:rsidRPr="00F7660F">
        <w:rPr>
          <w:rFonts w:cs="Arial"/>
          <w:color w:val="auto"/>
        </w:rPr>
        <w:t>eturn</w:t>
      </w:r>
      <w:r w:rsidR="009A1F0E">
        <w:rPr>
          <w:rFonts w:cs="Arial"/>
          <w:color w:val="auto"/>
        </w:rPr>
        <w:t>ing a</w:t>
      </w:r>
      <w:r w:rsidR="009A1F0E" w:rsidRPr="00F7660F">
        <w:rPr>
          <w:rFonts w:cs="Arial"/>
          <w:color w:val="auto"/>
        </w:rPr>
        <w:t xml:space="preserve"> child to his or her own home under supervision of the department</w:t>
      </w:r>
      <w:r w:rsidR="00F7660F">
        <w:rPr>
          <w:color w:val="auto"/>
        </w:rPr>
        <w:t xml:space="preserve">; also relating to not permitting a child to return to the home for reunification if either parent residing in that home </w:t>
      </w:r>
      <w:r w:rsidR="009A1F0E">
        <w:rPr>
          <w:color w:val="auto"/>
        </w:rPr>
        <w:t xml:space="preserve">initially </w:t>
      </w:r>
      <w:r w:rsidR="00F7660F">
        <w:rPr>
          <w:color w:val="auto"/>
        </w:rPr>
        <w:t>tests positive for alcohol or controlled substance for which they do not posses</w:t>
      </w:r>
      <w:r w:rsidR="000D6F78">
        <w:rPr>
          <w:color w:val="auto"/>
        </w:rPr>
        <w:t>s</w:t>
      </w:r>
      <w:r w:rsidR="00F7660F">
        <w:rPr>
          <w:color w:val="auto"/>
        </w:rPr>
        <w:t xml:space="preserve"> a valid and current prescription, or medical marijuana card; and requiring </w:t>
      </w:r>
      <w:r w:rsidR="009A1F0E">
        <w:rPr>
          <w:color w:val="auto"/>
        </w:rPr>
        <w:t>a hearing within 10 days of the failure of the initial drug test by the parents.</w:t>
      </w:r>
      <w:r w:rsidR="00F7660F">
        <w:rPr>
          <w:color w:val="auto"/>
        </w:rPr>
        <w:t xml:space="preserve"> </w:t>
      </w:r>
    </w:p>
    <w:p w14:paraId="3742C5A6" w14:textId="77777777" w:rsidR="00297CDA" w:rsidRPr="00ED4219" w:rsidRDefault="00297CDA" w:rsidP="00F66D29">
      <w:pPr>
        <w:pStyle w:val="EnactingClause"/>
        <w:rPr>
          <w:color w:val="auto"/>
        </w:rPr>
      </w:pPr>
      <w:r w:rsidRPr="00ED4219">
        <w:rPr>
          <w:color w:val="auto"/>
        </w:rPr>
        <w:t>Be it enacted by the Legislature of West Virginia:</w:t>
      </w:r>
    </w:p>
    <w:p w14:paraId="17A54BAC" w14:textId="77777777" w:rsidR="00297CDA" w:rsidRPr="00ED4219" w:rsidRDefault="00297CDA" w:rsidP="00F66D29">
      <w:pPr>
        <w:pStyle w:val="EnactingClause"/>
        <w:rPr>
          <w:color w:val="auto"/>
        </w:rPr>
        <w:sectPr w:rsidR="00297CDA" w:rsidRPr="00ED4219" w:rsidSect="00F66D29">
          <w:pgSz w:w="12240" w:h="15840" w:code="1"/>
          <w:pgMar w:top="1440" w:right="1440" w:bottom="1440" w:left="1440" w:header="720" w:footer="720" w:gutter="0"/>
          <w:lnNumType w:countBy="1" w:restart="newSection"/>
          <w:pgNumType w:start="0"/>
          <w:cols w:space="720"/>
          <w:titlePg/>
          <w:docGrid w:linePitch="360"/>
        </w:sectPr>
      </w:pPr>
    </w:p>
    <w:p w14:paraId="3B54BB35" w14:textId="77777777" w:rsidR="00297CDA" w:rsidRPr="00ED4219" w:rsidRDefault="00297CDA" w:rsidP="00F66D29">
      <w:pPr>
        <w:pStyle w:val="ArticleHeading"/>
        <w:widowControl/>
        <w:rPr>
          <w:color w:val="auto"/>
        </w:rPr>
      </w:pPr>
      <w:r w:rsidRPr="00ED4219">
        <w:rPr>
          <w:color w:val="auto"/>
        </w:rPr>
        <w:t>ARTICLE 4. COURT ACTIONS.</w:t>
      </w:r>
    </w:p>
    <w:p w14:paraId="3C9EC329" w14:textId="77777777" w:rsidR="00297CDA" w:rsidRPr="00ED4219" w:rsidRDefault="00297CDA" w:rsidP="00F66D29">
      <w:pPr>
        <w:pStyle w:val="SectionBody"/>
        <w:widowControl/>
        <w:rPr>
          <w:color w:val="auto"/>
        </w:rPr>
        <w:sectPr w:rsidR="00297CDA" w:rsidRPr="00ED4219" w:rsidSect="00297CDA">
          <w:type w:val="continuous"/>
          <w:pgSz w:w="12240" w:h="15840" w:code="1"/>
          <w:pgMar w:top="1440" w:right="1440" w:bottom="1440" w:left="1440" w:header="720" w:footer="720" w:gutter="0"/>
          <w:lnNumType w:countBy="1" w:restart="newSection"/>
          <w:cols w:space="720"/>
          <w:titlePg/>
          <w:docGrid w:linePitch="360"/>
        </w:sectPr>
      </w:pPr>
    </w:p>
    <w:p w14:paraId="31B1CCBE" w14:textId="77777777" w:rsidR="00297CDA" w:rsidRPr="00ED4219" w:rsidRDefault="00297CDA" w:rsidP="00F66D29">
      <w:pPr>
        <w:pStyle w:val="SectionHeading"/>
        <w:widowControl/>
        <w:rPr>
          <w:color w:val="auto"/>
        </w:rPr>
      </w:pPr>
      <w:r w:rsidRPr="00ED4219">
        <w:rPr>
          <w:color w:val="auto"/>
        </w:rPr>
        <w:t>§49-4-604. Disposition of neglected or abused children; case plans; dispositions; factors to be considered; reunification; orders; alternative dispositions.</w:t>
      </w:r>
    </w:p>
    <w:p w14:paraId="0D086E7E" w14:textId="77777777" w:rsidR="00297CDA" w:rsidRPr="00ED4219" w:rsidRDefault="00297CDA" w:rsidP="00F66D29">
      <w:pPr>
        <w:pStyle w:val="SectionBody"/>
        <w:widowControl/>
        <w:rPr>
          <w:color w:val="auto"/>
        </w:rPr>
        <w:sectPr w:rsidR="00297CDA" w:rsidRPr="00ED4219" w:rsidSect="00297CDA">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1783869B" w14:textId="77777777" w:rsidR="00297CDA" w:rsidRPr="00ED4219" w:rsidRDefault="00297CDA" w:rsidP="00F66D29">
      <w:pPr>
        <w:pStyle w:val="SectionBody"/>
        <w:widowControl/>
        <w:rPr>
          <w:color w:val="auto"/>
        </w:rPr>
      </w:pPr>
      <w:r w:rsidRPr="00ED4219">
        <w:rPr>
          <w:color w:val="auto"/>
        </w:rPr>
        <w:t xml:space="preserve">(a) </w:t>
      </w:r>
      <w:r w:rsidRPr="00ED4219">
        <w:rPr>
          <w:i/>
          <w:iCs/>
          <w:color w:val="auto"/>
        </w:rPr>
        <w:t>Child and family case plans</w:t>
      </w:r>
      <w:r w:rsidRPr="00ED4219">
        <w:rPr>
          <w:color w:val="auto"/>
        </w:rPr>
        <w:t>. — Following a determination pursuant to §49</w:t>
      </w:r>
      <w:r w:rsidRPr="00ED4219">
        <w:rPr>
          <w:color w:val="auto"/>
        </w:rPr>
        <w:noBreakHyphen/>
        <w:t>4</w:t>
      </w:r>
      <w:r w:rsidRPr="00ED4219">
        <w:rPr>
          <w:color w:val="auto"/>
        </w:rPr>
        <w:noBreakHyphen/>
        <w:t>602 of this code wherein the court finds a child to be abused or neglected, the department shall file with the court a copy of the child’s case plan, including the permanency plan for the child. The term "case plan" means a written document that includes, where applicable, the requirements of the family case plan as provided in §49</w:t>
      </w:r>
      <w:r w:rsidRPr="00ED4219">
        <w:rPr>
          <w:color w:val="auto"/>
        </w:rPr>
        <w:noBreakHyphen/>
        <w:t>4</w:t>
      </w:r>
      <w:r w:rsidRPr="00ED4219">
        <w:rPr>
          <w:color w:val="auto"/>
        </w:rPr>
        <w:noBreakHyphen/>
        <w:t>408 of this code and that also includes, at a minimum, the following:</w:t>
      </w:r>
    </w:p>
    <w:p w14:paraId="2BCFAFF1" w14:textId="4AFD48DB" w:rsidR="00297CDA" w:rsidRPr="00ED4219" w:rsidRDefault="00297CDA" w:rsidP="00F66D29">
      <w:pPr>
        <w:pStyle w:val="SectionBody"/>
        <w:widowControl/>
        <w:rPr>
          <w:color w:val="auto"/>
        </w:rPr>
      </w:pPr>
      <w:r w:rsidRPr="00ED4219">
        <w:rPr>
          <w:color w:val="auto"/>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w:t>
      </w:r>
      <w:r w:rsidRPr="00ED4219">
        <w:rPr>
          <w:color w:val="auto"/>
        </w:rPr>
        <w:lastRenderedPageBreak/>
        <w:t xml:space="preserve">§12101 </w:t>
      </w:r>
      <w:r w:rsidR="000226F1" w:rsidRPr="000226F1">
        <w:rPr>
          <w:rFonts w:cstheme="minorHAnsi"/>
          <w:i/>
          <w:iCs/>
          <w:color w:val="auto"/>
        </w:rPr>
        <w:t>et seq.</w:t>
      </w:r>
      <w:r w:rsidRPr="00ED4219">
        <w:rPr>
          <w:i/>
          <w:iCs/>
          <w:color w:val="auto"/>
        </w:rPr>
        <w:t>,</w:t>
      </w:r>
      <w:r w:rsidRPr="00ED4219">
        <w:rPr>
          <w:color w:val="auto"/>
        </w:rPr>
        <w:t xml:space="preserve"> to parents with disabilities in order to allow them meaningful access to reunification and family preservation services;</w:t>
      </w:r>
    </w:p>
    <w:p w14:paraId="599D7CE7" w14:textId="77777777" w:rsidR="00297CDA" w:rsidRPr="00ED4219" w:rsidRDefault="00297CDA" w:rsidP="00F66D29">
      <w:pPr>
        <w:pStyle w:val="SectionBody"/>
        <w:widowControl/>
        <w:rPr>
          <w:color w:val="auto"/>
        </w:rPr>
      </w:pPr>
      <w:r w:rsidRPr="00ED4219">
        <w:rPr>
          <w:color w:val="auto"/>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09CD8748" w14:textId="77777777" w:rsidR="00297CDA" w:rsidRPr="00ED4219" w:rsidRDefault="00297CDA" w:rsidP="00F66D29">
      <w:pPr>
        <w:pStyle w:val="SectionBody"/>
        <w:widowControl/>
        <w:rPr>
          <w:color w:val="auto"/>
        </w:rPr>
      </w:pPr>
      <w:r w:rsidRPr="00ED4219">
        <w:rPr>
          <w:color w:val="auto"/>
        </w:rPr>
        <w:t xml:space="preserve">The term "permanency plan" refers to that part of the case plan which is designed to achieve a permanent home for the child in the least restrictive setting available. The plan must document efforts to ensure that the child is returned home within approximate </w:t>
      </w:r>
      <w:proofErr w:type="gramStart"/>
      <w:r w:rsidRPr="00ED4219">
        <w:rPr>
          <w:color w:val="auto"/>
        </w:rPr>
        <w:t>time lines</w:t>
      </w:r>
      <w:proofErr w:type="gramEnd"/>
      <w:r w:rsidRPr="00ED4219">
        <w:rPr>
          <w:color w:val="auto"/>
        </w:rPr>
        <w:t xml:space="preserve"> for reunification as set out in the plan. Reasonable efforts to place a child for adoption or with a legal guardian should be made at the same time, or concurrent </w:t>
      </w:r>
      <w:proofErr w:type="gramStart"/>
      <w:r w:rsidRPr="00ED4219">
        <w:rPr>
          <w:color w:val="auto"/>
        </w:rPr>
        <w:t>with,</w:t>
      </w:r>
      <w:proofErr w:type="gramEnd"/>
      <w:r w:rsidRPr="00ED4219">
        <w:rPr>
          <w:color w:val="auto"/>
        </w:rPr>
        <w:t xml:space="preserve">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w:t>
      </w:r>
      <w:proofErr w:type="gramStart"/>
      <w:r w:rsidRPr="00ED4219">
        <w:rPr>
          <w:color w:val="auto"/>
        </w:rPr>
        <w:t>time lines</w:t>
      </w:r>
      <w:proofErr w:type="gramEnd"/>
      <w:r w:rsidRPr="00ED4219">
        <w:rPr>
          <w:color w:val="auto"/>
        </w:rPr>
        <w:t xml:space="preserve"> for when the placement is expected to become a permanent placement. This case plan shall serve as the family case plan for parents of abused or neglected children. Copies of the child’s case plan shall be sent to the child’s attorney and parent, guardian or custodian or their counsel at least five days prior to the dispositional hearing. The court shall forthwith proceed </w:t>
      </w:r>
      <w:proofErr w:type="gramStart"/>
      <w:r w:rsidRPr="00ED4219">
        <w:rPr>
          <w:color w:val="auto"/>
        </w:rPr>
        <w:t>to</w:t>
      </w:r>
      <w:proofErr w:type="gramEnd"/>
      <w:r w:rsidRPr="00ED4219">
        <w:rPr>
          <w:color w:val="auto"/>
        </w:rPr>
        <w:t xml:space="preserve"> disposition giving both the petitioner and respondents an opportunity to be heard.</w:t>
      </w:r>
    </w:p>
    <w:p w14:paraId="2CCB9512" w14:textId="77777777" w:rsidR="00297CDA" w:rsidRPr="00ED4219" w:rsidRDefault="00297CDA" w:rsidP="00F66D29">
      <w:pPr>
        <w:pStyle w:val="SectionBody"/>
        <w:widowControl/>
        <w:rPr>
          <w:color w:val="auto"/>
        </w:rPr>
      </w:pPr>
      <w:bookmarkStart w:id="0" w:name="_Hlk32398218"/>
      <w:r w:rsidRPr="00ED4219">
        <w:rPr>
          <w:color w:val="auto"/>
        </w:rPr>
        <w:t xml:space="preserve">(b) </w:t>
      </w:r>
      <w:r w:rsidRPr="00ED4219">
        <w:rPr>
          <w:i/>
          <w:iCs/>
          <w:color w:val="auto"/>
        </w:rPr>
        <w:t>Requirements for a Guardian ad litem</w:t>
      </w:r>
      <w:r w:rsidRPr="00ED4219">
        <w:rPr>
          <w:color w:val="auto"/>
        </w:rPr>
        <w:t xml:space="preserve">. — </w:t>
      </w:r>
    </w:p>
    <w:p w14:paraId="1922AB0F" w14:textId="77777777" w:rsidR="00297CDA" w:rsidRPr="00ED4219" w:rsidRDefault="00297CDA" w:rsidP="00F66D29">
      <w:pPr>
        <w:pStyle w:val="SectionBody"/>
        <w:widowControl/>
        <w:rPr>
          <w:color w:val="auto"/>
        </w:rPr>
      </w:pPr>
      <w:r w:rsidRPr="00ED4219">
        <w:rPr>
          <w:color w:val="auto"/>
        </w:rPr>
        <w:t>A guardian ad litem appointed pursuant to §49</w:t>
      </w:r>
      <w:r w:rsidRPr="00ED4219">
        <w:rPr>
          <w:color w:val="auto"/>
        </w:rPr>
        <w:noBreakHyphen/>
        <w:t>4</w:t>
      </w:r>
      <w:r w:rsidRPr="00ED4219">
        <w:rPr>
          <w:color w:val="auto"/>
        </w:rPr>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A guardian ad litem may not be </w:t>
      </w:r>
      <w:r w:rsidRPr="00ED4219">
        <w:rPr>
          <w:color w:val="auto"/>
        </w:rPr>
        <w:lastRenderedPageBreak/>
        <w:t xml:space="preserve">paid for his or her services without meeting the certification and educational requirements of the court. The West Virginia Supreme Court of Appeals is requested to provide guidance to the judges of the circuit courts regarding supervision of said </w:t>
      </w:r>
      <w:proofErr w:type="gramStart"/>
      <w:r w:rsidRPr="00ED4219">
        <w:rPr>
          <w:color w:val="auto"/>
        </w:rPr>
        <w:t>guardians</w:t>
      </w:r>
      <w:proofErr w:type="gramEnd"/>
      <w:r w:rsidRPr="00ED4219">
        <w:rPr>
          <w:color w:val="auto"/>
        </w:rPr>
        <w:t xml:space="preserve"> ad litem. The West Virginia Supreme Court of Appeals is requested to review the Rules of Procedure for Child Abuse and Neglect Proceedings and the Rules of Professional Conduct specific to </w:t>
      </w:r>
      <w:proofErr w:type="gramStart"/>
      <w:r w:rsidRPr="00ED4219">
        <w:rPr>
          <w:color w:val="auto"/>
        </w:rPr>
        <w:t>guardians</w:t>
      </w:r>
      <w:proofErr w:type="gramEnd"/>
      <w:r w:rsidRPr="00ED4219">
        <w:rPr>
          <w:color w:val="auto"/>
        </w:rPr>
        <w:t xml:space="preserve"> ad litem.</w:t>
      </w:r>
    </w:p>
    <w:bookmarkEnd w:id="0"/>
    <w:p w14:paraId="620917EB" w14:textId="77777777" w:rsidR="00297CDA" w:rsidRPr="00ED4219" w:rsidRDefault="00297CDA" w:rsidP="00F66D29">
      <w:pPr>
        <w:pStyle w:val="SectionBody"/>
        <w:widowControl/>
        <w:rPr>
          <w:color w:val="auto"/>
        </w:rPr>
      </w:pPr>
      <w:r w:rsidRPr="00ED4219">
        <w:rPr>
          <w:color w:val="auto"/>
        </w:rPr>
        <w:t xml:space="preserve">(c) </w:t>
      </w:r>
      <w:r w:rsidRPr="00ED4219">
        <w:rPr>
          <w:i/>
          <w:iCs/>
          <w:color w:val="auto"/>
        </w:rPr>
        <w:t>Disposition decisions</w:t>
      </w:r>
      <w:r w:rsidRPr="00ED4219">
        <w:rPr>
          <w:color w:val="auto"/>
        </w:rPr>
        <w:t>. — The court shall give precedence to dispositions in the following sequence:</w:t>
      </w:r>
    </w:p>
    <w:p w14:paraId="11E7786D" w14:textId="77777777" w:rsidR="00297CDA" w:rsidRPr="00ED4219" w:rsidRDefault="00297CDA" w:rsidP="00F66D29">
      <w:pPr>
        <w:pStyle w:val="SectionBody"/>
        <w:widowControl/>
        <w:rPr>
          <w:color w:val="auto"/>
        </w:rPr>
      </w:pPr>
      <w:r w:rsidRPr="00ED4219">
        <w:rPr>
          <w:color w:val="auto"/>
        </w:rPr>
        <w:t xml:space="preserve">(1) Dismiss the </w:t>
      </w:r>
      <w:proofErr w:type="gramStart"/>
      <w:r w:rsidRPr="00ED4219">
        <w:rPr>
          <w:color w:val="auto"/>
        </w:rPr>
        <w:t>petition;</w:t>
      </w:r>
      <w:proofErr w:type="gramEnd"/>
    </w:p>
    <w:p w14:paraId="7803B035" w14:textId="77777777" w:rsidR="00297CDA" w:rsidRPr="00ED4219" w:rsidRDefault="00297CDA" w:rsidP="00F66D29">
      <w:pPr>
        <w:pStyle w:val="SectionBody"/>
        <w:widowControl/>
        <w:rPr>
          <w:color w:val="auto"/>
        </w:rPr>
      </w:pPr>
      <w:r w:rsidRPr="00ED4219">
        <w:rPr>
          <w:color w:val="auto"/>
        </w:rPr>
        <w:t xml:space="preserve">(2) Refer the child, the abusing parent, the battered parent or other family members to a community agency for needed assistance and dismiss the </w:t>
      </w:r>
      <w:proofErr w:type="gramStart"/>
      <w:r w:rsidRPr="00ED4219">
        <w:rPr>
          <w:color w:val="auto"/>
        </w:rPr>
        <w:t>petition;</w:t>
      </w:r>
      <w:proofErr w:type="gramEnd"/>
    </w:p>
    <w:p w14:paraId="000EBC18" w14:textId="6F90AB8A" w:rsidR="00F7660F" w:rsidRPr="00F7660F" w:rsidRDefault="00297CDA" w:rsidP="00F66D29">
      <w:pPr>
        <w:spacing w:after="0" w:line="480" w:lineRule="auto"/>
        <w:ind w:firstLine="720"/>
        <w:jc w:val="both"/>
        <w:rPr>
          <w:rFonts w:ascii="Arial" w:hAnsi="Arial" w:cs="Arial"/>
          <w:sz w:val="22"/>
          <w:u w:val="single"/>
        </w:rPr>
      </w:pPr>
      <w:r w:rsidRPr="00ED4219">
        <w:t xml:space="preserve">(3) </w:t>
      </w:r>
      <w:r w:rsidR="00F7660F">
        <w:rPr>
          <w:u w:val="single"/>
        </w:rPr>
        <w:t xml:space="preserve">(A) </w:t>
      </w:r>
      <w:bookmarkStart w:id="1" w:name="_Hlk222076755"/>
      <w:r w:rsidRPr="00F7660F">
        <w:rPr>
          <w:rFonts w:ascii="Arial" w:hAnsi="Arial" w:cs="Arial"/>
          <w:sz w:val="22"/>
          <w:szCs w:val="22"/>
        </w:rPr>
        <w:t xml:space="preserve">Return the child to his or her own home under supervision of the </w:t>
      </w:r>
      <w:r w:rsidR="00F7660F" w:rsidRPr="00F7660F">
        <w:rPr>
          <w:rFonts w:ascii="Arial" w:hAnsi="Arial" w:cs="Arial"/>
          <w:sz w:val="22"/>
          <w:szCs w:val="22"/>
        </w:rPr>
        <w:t>department</w:t>
      </w:r>
      <w:bookmarkEnd w:id="1"/>
      <w:r w:rsidR="000226F1" w:rsidRPr="00F7660F">
        <w:rPr>
          <w:rFonts w:ascii="Arial" w:hAnsi="Arial" w:cs="Arial"/>
          <w:sz w:val="22"/>
          <w:u w:val="single"/>
        </w:rPr>
        <w:t xml:space="preserve">: </w:t>
      </w:r>
      <w:r w:rsidR="000226F1" w:rsidRPr="000226F1">
        <w:rPr>
          <w:rFonts w:ascii="Arial" w:hAnsi="Arial" w:cs="Arial"/>
          <w:i/>
          <w:iCs/>
          <w:sz w:val="22"/>
          <w:u w:val="single"/>
        </w:rPr>
        <w:t>Provided</w:t>
      </w:r>
      <w:r w:rsidR="000226F1" w:rsidRPr="00F7660F">
        <w:rPr>
          <w:rFonts w:ascii="Arial" w:hAnsi="Arial" w:cs="Arial"/>
          <w:i/>
          <w:iCs/>
          <w:sz w:val="22"/>
          <w:u w:val="single"/>
        </w:rPr>
        <w:t xml:space="preserve">, </w:t>
      </w:r>
      <w:r w:rsidR="000226F1" w:rsidRPr="00F7660F">
        <w:rPr>
          <w:rFonts w:ascii="Arial" w:hAnsi="Arial" w:cs="Arial"/>
          <w:sz w:val="22"/>
          <w:u w:val="single"/>
        </w:rPr>
        <w:t>That</w:t>
      </w:r>
      <w:r w:rsidR="00F7660F" w:rsidRPr="00F7660F">
        <w:rPr>
          <w:rFonts w:ascii="Arial" w:hAnsi="Arial" w:cs="Arial"/>
          <w:sz w:val="22"/>
          <w:u w:val="single"/>
        </w:rPr>
        <w:t xml:space="preserve"> in cases where parents have been adjudicated, pursuant to this chapter, as having abused or neglected their child, and the order adjudicating these parents contains findings of fact and conclusions of law that the parents abused, or improperly used, controlled substances which contributed to a situation that resulted in the initial removal of the child, or there is credible evidence to believe that the parents may currently be abusing, or improperly using, controlled substances, prior to returning the child to his or her own home pursuant to this subdivision, the court </w:t>
      </w:r>
      <w:r w:rsidR="00173ACB">
        <w:rPr>
          <w:rFonts w:ascii="Arial" w:hAnsi="Arial" w:cs="Arial"/>
          <w:sz w:val="22"/>
          <w:u w:val="single"/>
        </w:rPr>
        <w:t>may</w:t>
      </w:r>
      <w:r w:rsidR="00F7660F" w:rsidRPr="00F7660F">
        <w:rPr>
          <w:rFonts w:ascii="Arial" w:hAnsi="Arial" w:cs="Arial"/>
          <w:sz w:val="22"/>
          <w:u w:val="single"/>
        </w:rPr>
        <w:t xml:space="preserve"> require that the parents undergo and successfully pass a drug test which tests for alcohol, amphetamines (amphetamine and methamphetamine)</w:t>
      </w:r>
      <w:r w:rsidR="007C2F46">
        <w:rPr>
          <w:rFonts w:ascii="Arial" w:hAnsi="Arial" w:cs="Arial"/>
          <w:sz w:val="22"/>
          <w:u w:val="single"/>
        </w:rPr>
        <w:t>,</w:t>
      </w:r>
      <w:r w:rsidR="00F7660F" w:rsidRPr="00F7660F">
        <w:rPr>
          <w:rFonts w:ascii="Arial" w:hAnsi="Arial" w:cs="Arial"/>
          <w:sz w:val="22"/>
          <w:u w:val="single"/>
        </w:rPr>
        <w:t xml:space="preserve"> cocaine, marijuana, opiates (codeine and morphine), phencyclidine, barbiturates, benzodiazepines, methadone, propoxyphene, kratom, and expanded opiates (oxycodone, hydromorphone, hydrocodone, oxymorphone)</w:t>
      </w:r>
      <w:r w:rsidR="000226F1" w:rsidRPr="00F7660F">
        <w:rPr>
          <w:rFonts w:ascii="Arial" w:hAnsi="Arial" w:cs="Arial"/>
          <w:sz w:val="22"/>
          <w:u w:val="single"/>
        </w:rPr>
        <w:t xml:space="preserve">: </w:t>
      </w:r>
      <w:r w:rsidR="000226F1" w:rsidRPr="000226F1">
        <w:rPr>
          <w:rFonts w:ascii="Arial" w:hAnsi="Arial" w:cs="Arial"/>
          <w:i/>
          <w:iCs/>
          <w:sz w:val="22"/>
          <w:u w:val="single"/>
        </w:rPr>
        <w:t xml:space="preserve">Provided, </w:t>
      </w:r>
      <w:r w:rsidR="000226F1" w:rsidRPr="000226F1">
        <w:rPr>
          <w:rFonts w:ascii="Arial" w:hAnsi="Arial" w:cs="Arial"/>
          <w:i/>
          <w:sz w:val="22"/>
          <w:u w:val="single"/>
        </w:rPr>
        <w:t>however</w:t>
      </w:r>
      <w:r w:rsidR="000226F1" w:rsidRPr="00F7660F">
        <w:rPr>
          <w:rFonts w:ascii="Arial" w:hAnsi="Arial" w:cs="Arial"/>
          <w:i/>
          <w:iCs/>
          <w:sz w:val="22"/>
          <w:u w:val="single"/>
        </w:rPr>
        <w:t xml:space="preserve">, </w:t>
      </w:r>
      <w:r w:rsidR="000226F1" w:rsidRPr="00F7660F">
        <w:rPr>
          <w:rFonts w:ascii="Arial" w:hAnsi="Arial" w:cs="Arial"/>
          <w:sz w:val="22"/>
          <w:u w:val="single"/>
        </w:rPr>
        <w:t>That</w:t>
      </w:r>
      <w:r w:rsidR="00F7660F" w:rsidRPr="00F7660F">
        <w:rPr>
          <w:rFonts w:ascii="Arial" w:hAnsi="Arial" w:cs="Arial"/>
          <w:sz w:val="22"/>
          <w:u w:val="single"/>
        </w:rPr>
        <w:t xml:space="preserve"> </w:t>
      </w:r>
      <w:r w:rsidR="00D010FB">
        <w:rPr>
          <w:rFonts w:ascii="Arial" w:hAnsi="Arial" w:cs="Arial"/>
          <w:sz w:val="22"/>
          <w:u w:val="single"/>
        </w:rPr>
        <w:t xml:space="preserve">the </w:t>
      </w:r>
      <w:r w:rsidR="00F7660F" w:rsidRPr="00F7660F">
        <w:rPr>
          <w:rFonts w:ascii="Arial" w:hAnsi="Arial" w:cs="Arial"/>
          <w:sz w:val="22"/>
          <w:u w:val="single"/>
        </w:rPr>
        <w:t>drug and alcohol testing required by this subdivision shall include laboratory confirmation of any positive test result which shall be immediately provided to the court, the guardian ad litem, and all parties upon receipt by the department</w:t>
      </w:r>
      <w:r w:rsidR="007C2F46">
        <w:rPr>
          <w:rFonts w:ascii="Arial" w:hAnsi="Arial" w:cs="Arial"/>
          <w:sz w:val="22"/>
          <w:u w:val="single"/>
        </w:rPr>
        <w:t>;</w:t>
      </w:r>
      <w:r w:rsidR="00F7660F" w:rsidRPr="00F7660F">
        <w:rPr>
          <w:rFonts w:ascii="Arial" w:hAnsi="Arial" w:cs="Arial"/>
          <w:sz w:val="22"/>
          <w:u w:val="single"/>
        </w:rPr>
        <w:t xml:space="preserve"> </w:t>
      </w:r>
    </w:p>
    <w:p w14:paraId="408BCD73" w14:textId="5DBE21C7" w:rsidR="00297CDA" w:rsidRPr="00F7660F" w:rsidRDefault="00F7660F" w:rsidP="00F66D29">
      <w:pPr>
        <w:spacing w:after="0" w:line="480" w:lineRule="auto"/>
        <w:ind w:firstLine="720"/>
        <w:jc w:val="both"/>
        <w:rPr>
          <w:rFonts w:ascii="Arial" w:hAnsi="Arial" w:cs="Arial"/>
          <w:i/>
          <w:iCs/>
          <w:sz w:val="22"/>
          <w:u w:val="single"/>
        </w:rPr>
      </w:pPr>
      <w:r w:rsidRPr="00F7660F">
        <w:rPr>
          <w:rFonts w:ascii="Arial" w:hAnsi="Arial" w:cs="Arial"/>
          <w:sz w:val="22"/>
          <w:u w:val="single"/>
        </w:rPr>
        <w:lastRenderedPageBreak/>
        <w:t xml:space="preserve">(B) If either parent living in the same home as the child initially tests positive for one or more of the substances listed in this subdivision, and who does not possess a valid and current prescription relating to the substance for which the parent tested positive, or a valid and current medical marijuana card issued pursuant to the provisions of §16A-1-1 </w:t>
      </w:r>
      <w:r w:rsidR="000226F1" w:rsidRPr="000226F1">
        <w:rPr>
          <w:rFonts w:ascii="Arial" w:hAnsi="Arial" w:cs="Arial"/>
          <w:i/>
          <w:iCs/>
          <w:sz w:val="22"/>
          <w:u w:val="single"/>
        </w:rPr>
        <w:t>et seq.</w:t>
      </w:r>
      <w:r w:rsidRPr="00F7660F">
        <w:rPr>
          <w:rFonts w:ascii="Arial" w:hAnsi="Arial" w:cs="Arial"/>
          <w:sz w:val="22"/>
          <w:u w:val="single"/>
        </w:rPr>
        <w:t xml:space="preserve">, the department shall not permit the child to return to his or her own home and </w:t>
      </w:r>
      <w:r w:rsidR="00D010FB">
        <w:rPr>
          <w:rFonts w:ascii="Arial" w:hAnsi="Arial" w:cs="Arial"/>
          <w:sz w:val="22"/>
          <w:u w:val="single"/>
        </w:rPr>
        <w:t>must</w:t>
      </w:r>
      <w:r w:rsidRPr="00F7660F">
        <w:rPr>
          <w:rFonts w:ascii="Arial" w:hAnsi="Arial" w:cs="Arial"/>
          <w:sz w:val="22"/>
          <w:u w:val="single"/>
        </w:rPr>
        <w:t xml:space="preserve"> immediately notify the court, the guardian ad litem, and all parties of the results of the initial drug testing</w:t>
      </w:r>
      <w:r w:rsidR="00B52F53">
        <w:rPr>
          <w:rFonts w:ascii="Arial" w:hAnsi="Arial" w:cs="Arial"/>
          <w:sz w:val="22"/>
          <w:u w:val="single"/>
        </w:rPr>
        <w:t xml:space="preserve">, </w:t>
      </w:r>
      <w:r w:rsidR="00983591">
        <w:rPr>
          <w:rFonts w:ascii="Arial" w:hAnsi="Arial" w:cs="Arial"/>
          <w:sz w:val="22"/>
          <w:u w:val="single"/>
        </w:rPr>
        <w:t>pending laboratory confirmation</w:t>
      </w:r>
      <w:r w:rsidRPr="00F7660F">
        <w:rPr>
          <w:rFonts w:ascii="Arial" w:hAnsi="Arial" w:cs="Arial"/>
          <w:sz w:val="22"/>
          <w:u w:val="single"/>
        </w:rPr>
        <w:t xml:space="preserve">.  Upon receiving notice that </w:t>
      </w:r>
      <w:r w:rsidR="00A701EE">
        <w:rPr>
          <w:rFonts w:ascii="Arial" w:hAnsi="Arial" w:cs="Arial"/>
          <w:sz w:val="22"/>
          <w:u w:val="single"/>
        </w:rPr>
        <w:t>a</w:t>
      </w:r>
      <w:r w:rsidRPr="00F7660F">
        <w:rPr>
          <w:rFonts w:ascii="Arial" w:hAnsi="Arial" w:cs="Arial"/>
          <w:sz w:val="22"/>
          <w:u w:val="single"/>
        </w:rPr>
        <w:t xml:space="preserve"> parent has </w:t>
      </w:r>
      <w:r w:rsidR="001C0760">
        <w:rPr>
          <w:rFonts w:ascii="Arial" w:hAnsi="Arial" w:cs="Arial"/>
          <w:sz w:val="22"/>
          <w:u w:val="single"/>
        </w:rPr>
        <w:t>tested positive in the initial drug and alcohol test</w:t>
      </w:r>
      <w:r w:rsidRPr="00F7660F">
        <w:rPr>
          <w:rFonts w:ascii="Arial" w:hAnsi="Arial" w:cs="Arial"/>
          <w:sz w:val="22"/>
          <w:u w:val="single"/>
        </w:rPr>
        <w:t xml:space="preserve">, the court shall schedule a hearing within ten (10) calendar days to address </w:t>
      </w:r>
      <w:r w:rsidR="00983591">
        <w:rPr>
          <w:rFonts w:ascii="Arial" w:hAnsi="Arial" w:cs="Arial"/>
          <w:sz w:val="22"/>
          <w:u w:val="single"/>
        </w:rPr>
        <w:t>any</w:t>
      </w:r>
      <w:r w:rsidRPr="00F7660F">
        <w:rPr>
          <w:rFonts w:ascii="Arial" w:hAnsi="Arial" w:cs="Arial"/>
          <w:sz w:val="22"/>
          <w:u w:val="single"/>
        </w:rPr>
        <w:t xml:space="preserve"> </w:t>
      </w:r>
      <w:r w:rsidR="00B52F53">
        <w:rPr>
          <w:rFonts w:ascii="Arial" w:hAnsi="Arial" w:cs="Arial"/>
          <w:sz w:val="22"/>
          <w:u w:val="single"/>
        </w:rPr>
        <w:t xml:space="preserve">evidence of a </w:t>
      </w:r>
      <w:r w:rsidR="00983591">
        <w:rPr>
          <w:rFonts w:ascii="Arial" w:hAnsi="Arial" w:cs="Arial"/>
          <w:sz w:val="22"/>
          <w:u w:val="single"/>
        </w:rPr>
        <w:t xml:space="preserve">laboratory confirmed </w:t>
      </w:r>
      <w:r w:rsidRPr="00F7660F">
        <w:rPr>
          <w:rFonts w:ascii="Arial" w:hAnsi="Arial" w:cs="Arial"/>
          <w:sz w:val="22"/>
          <w:u w:val="single"/>
        </w:rPr>
        <w:t xml:space="preserve">positive drug </w:t>
      </w:r>
      <w:r w:rsidR="001C0760">
        <w:rPr>
          <w:rFonts w:ascii="Arial" w:hAnsi="Arial" w:cs="Arial"/>
          <w:sz w:val="22"/>
          <w:u w:val="single"/>
        </w:rPr>
        <w:t xml:space="preserve">or alcohol </w:t>
      </w:r>
      <w:r w:rsidRPr="00F7660F">
        <w:rPr>
          <w:rFonts w:ascii="Arial" w:hAnsi="Arial" w:cs="Arial"/>
          <w:sz w:val="22"/>
          <w:u w:val="single"/>
        </w:rPr>
        <w:t xml:space="preserve">test result and the potential impact on </w:t>
      </w:r>
      <w:r w:rsidR="00983591">
        <w:rPr>
          <w:rFonts w:ascii="Arial" w:hAnsi="Arial" w:cs="Arial"/>
          <w:sz w:val="22"/>
          <w:u w:val="single"/>
        </w:rPr>
        <w:t>any</w:t>
      </w:r>
      <w:r w:rsidRPr="00F7660F">
        <w:rPr>
          <w:rFonts w:ascii="Arial" w:hAnsi="Arial" w:cs="Arial"/>
          <w:sz w:val="22"/>
          <w:u w:val="single"/>
        </w:rPr>
        <w:t xml:space="preserve"> findings of fact and conclusions of law contained within the court’s dispositional </w:t>
      </w:r>
      <w:proofErr w:type="gramStart"/>
      <w:r w:rsidRPr="00F7660F">
        <w:rPr>
          <w:rFonts w:ascii="Arial" w:hAnsi="Arial" w:cs="Arial"/>
          <w:sz w:val="22"/>
          <w:u w:val="single"/>
        </w:rPr>
        <w:t>order</w:t>
      </w:r>
      <w:r w:rsidR="00176FE2">
        <w:rPr>
          <w:rFonts w:ascii="Arial" w:hAnsi="Arial" w:cs="Arial"/>
          <w:sz w:val="22"/>
          <w:u w:val="single"/>
        </w:rPr>
        <w:t>;</w:t>
      </w:r>
      <w:proofErr w:type="gramEnd"/>
    </w:p>
    <w:p w14:paraId="44F681EE" w14:textId="77777777" w:rsidR="00297CDA" w:rsidRPr="00ED4219" w:rsidRDefault="00297CDA" w:rsidP="00F66D29">
      <w:pPr>
        <w:pStyle w:val="SectionBody"/>
        <w:widowControl/>
        <w:rPr>
          <w:color w:val="auto"/>
        </w:rPr>
      </w:pPr>
      <w:r w:rsidRPr="00ED4219">
        <w:rPr>
          <w:color w:val="auto"/>
        </w:rPr>
        <w:t xml:space="preserve">(4) Order terms of supervision calculated to assist the child and any abusing parent or battered parent or parents or custodian which prescribe the manner of supervision and care of the child and which are within the ability of any parent or parents or custodian to </w:t>
      </w:r>
      <w:proofErr w:type="gramStart"/>
      <w:r w:rsidRPr="00ED4219">
        <w:rPr>
          <w:color w:val="auto"/>
        </w:rPr>
        <w:t>perform;</w:t>
      </w:r>
      <w:proofErr w:type="gramEnd"/>
    </w:p>
    <w:p w14:paraId="3FE364BF" w14:textId="77777777" w:rsidR="00297CDA" w:rsidRPr="00ED4219" w:rsidRDefault="00297CDA" w:rsidP="00F66D29">
      <w:pPr>
        <w:pStyle w:val="SectionBody"/>
        <w:widowControl/>
        <w:rPr>
          <w:color w:val="auto"/>
        </w:rPr>
      </w:pPr>
      <w:r w:rsidRPr="00ED4219">
        <w:rPr>
          <w:color w:val="auto"/>
        </w:rPr>
        <w:t xml:space="preserve">(5) Upon </w:t>
      </w:r>
      <w:proofErr w:type="gramStart"/>
      <w:r w:rsidRPr="00ED4219">
        <w:rPr>
          <w:color w:val="auto"/>
        </w:rPr>
        <w:t>a finding</w:t>
      </w:r>
      <w:proofErr w:type="gramEnd"/>
      <w:r w:rsidRPr="00ED4219">
        <w:rPr>
          <w:color w:val="auto"/>
        </w:rPr>
        <w:t xml:space="preserve"> that the abusing parent or battered parent or parents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119CD2B3" w14:textId="77777777" w:rsidR="00297CDA" w:rsidRPr="00ED4219" w:rsidRDefault="00297CDA" w:rsidP="00F66D29">
      <w:pPr>
        <w:pStyle w:val="SectionBody"/>
        <w:widowControl/>
        <w:rPr>
          <w:color w:val="auto"/>
        </w:rPr>
      </w:pPr>
      <w:r w:rsidRPr="00ED4219">
        <w:rPr>
          <w:color w:val="auto"/>
        </w:rPr>
        <w:t xml:space="preserve">(A) That continuation in the home is contrary to the best interests of the child and </w:t>
      </w:r>
      <w:proofErr w:type="gramStart"/>
      <w:r w:rsidRPr="00ED4219">
        <w:rPr>
          <w:color w:val="auto"/>
        </w:rPr>
        <w:t>why;</w:t>
      </w:r>
      <w:proofErr w:type="gramEnd"/>
    </w:p>
    <w:p w14:paraId="484BD24D" w14:textId="77777777" w:rsidR="00297CDA" w:rsidRPr="00ED4219" w:rsidRDefault="00297CDA" w:rsidP="00F66D29">
      <w:pPr>
        <w:pStyle w:val="SectionBody"/>
        <w:widowControl/>
        <w:rPr>
          <w:color w:val="auto"/>
        </w:rPr>
      </w:pPr>
      <w:r w:rsidRPr="00ED4219">
        <w:rPr>
          <w:color w:val="auto"/>
        </w:rPr>
        <w:t xml:space="preserve">(B)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w:t>
      </w:r>
      <w:proofErr w:type="gramStart"/>
      <w:r w:rsidRPr="00ED4219">
        <w:rPr>
          <w:color w:val="auto"/>
        </w:rPr>
        <w:t>home;</w:t>
      </w:r>
      <w:proofErr w:type="gramEnd"/>
    </w:p>
    <w:p w14:paraId="1FCFB36F" w14:textId="1ADEAAD3" w:rsidR="00297CDA" w:rsidRPr="00ED4219" w:rsidRDefault="00297CDA" w:rsidP="00F66D29">
      <w:pPr>
        <w:pStyle w:val="SectionBody"/>
        <w:widowControl/>
        <w:rPr>
          <w:color w:val="auto"/>
        </w:rPr>
      </w:pPr>
      <w:r w:rsidRPr="00ED4219">
        <w:rPr>
          <w:color w:val="auto"/>
        </w:rPr>
        <w:t xml:space="preserve">(C) Whether the department has made reasonable accommodations in accordance with the Americans with Disabilities Act of 1990, 42 U. S. C. § 12101 </w:t>
      </w:r>
      <w:r w:rsidR="000226F1" w:rsidRPr="000226F1">
        <w:rPr>
          <w:i/>
          <w:color w:val="auto"/>
        </w:rPr>
        <w:t>et seq.</w:t>
      </w:r>
      <w:r w:rsidRPr="00ED4219">
        <w:rPr>
          <w:color w:val="auto"/>
        </w:rPr>
        <w:t xml:space="preserve">, to parents with disabilities </w:t>
      </w:r>
      <w:proofErr w:type="gramStart"/>
      <w:r w:rsidRPr="00ED4219">
        <w:rPr>
          <w:color w:val="auto"/>
        </w:rPr>
        <w:t>in order to</w:t>
      </w:r>
      <w:proofErr w:type="gramEnd"/>
      <w:r w:rsidRPr="00ED4219">
        <w:rPr>
          <w:color w:val="auto"/>
        </w:rPr>
        <w:t xml:space="preserve"> allow them meaningful access to reunification and family preservation </w:t>
      </w:r>
      <w:proofErr w:type="gramStart"/>
      <w:r w:rsidRPr="00ED4219">
        <w:rPr>
          <w:color w:val="auto"/>
        </w:rPr>
        <w:t>services;</w:t>
      </w:r>
      <w:proofErr w:type="gramEnd"/>
    </w:p>
    <w:p w14:paraId="7E236C88" w14:textId="77777777" w:rsidR="00297CDA" w:rsidRPr="00ED4219" w:rsidRDefault="00297CDA" w:rsidP="00F66D29">
      <w:pPr>
        <w:pStyle w:val="SectionBody"/>
        <w:widowControl/>
        <w:rPr>
          <w:color w:val="auto"/>
        </w:rPr>
      </w:pPr>
      <w:r w:rsidRPr="00ED4219">
        <w:rPr>
          <w:color w:val="auto"/>
        </w:rPr>
        <w:lastRenderedPageBreak/>
        <w:t xml:space="preserve">(D) What efforts were made or that the </w:t>
      </w:r>
      <w:proofErr w:type="gramStart"/>
      <w:r w:rsidRPr="00ED4219">
        <w:rPr>
          <w:color w:val="auto"/>
        </w:rPr>
        <w:t>emergency situation</w:t>
      </w:r>
      <w:proofErr w:type="gramEnd"/>
      <w:r w:rsidRPr="00ED4219">
        <w:rPr>
          <w:color w:val="auto"/>
        </w:rPr>
        <w:t xml:space="preserve"> made those efforts unreasonable or impossible; and</w:t>
      </w:r>
    </w:p>
    <w:p w14:paraId="30079AFD" w14:textId="77777777" w:rsidR="00297CDA" w:rsidRPr="00ED4219" w:rsidRDefault="00297CDA" w:rsidP="00F66D29">
      <w:pPr>
        <w:pStyle w:val="SectionBody"/>
        <w:widowControl/>
        <w:rPr>
          <w:color w:val="auto"/>
        </w:rPr>
      </w:pPr>
      <w:r w:rsidRPr="00ED4219">
        <w:rPr>
          <w:color w:val="auto"/>
        </w:rPr>
        <w:t xml:space="preserve">(E) The specific circumstances of the situation which made those efforts unreasonable if services were not offered by the department. The court order shall also determine under what circumstances the child’s commitment to the department </w:t>
      </w:r>
      <w:proofErr w:type="gramStart"/>
      <w:r w:rsidRPr="00ED4219">
        <w:rPr>
          <w:color w:val="auto"/>
        </w:rPr>
        <w:t>are</w:t>
      </w:r>
      <w:proofErr w:type="gramEnd"/>
      <w:r w:rsidRPr="00ED4219">
        <w:rPr>
          <w:color w:val="auto"/>
        </w:rPr>
        <w:t xml:space="preserve"> to continue. Considerations pertinent to the determination include whether the child should:</w:t>
      </w:r>
    </w:p>
    <w:p w14:paraId="2ED19FDF" w14:textId="77777777" w:rsidR="00297CDA" w:rsidRPr="00ED4219" w:rsidRDefault="00297CDA" w:rsidP="00F66D29">
      <w:pPr>
        <w:pStyle w:val="SectionBody"/>
        <w:widowControl/>
        <w:rPr>
          <w:color w:val="auto"/>
        </w:rPr>
      </w:pPr>
      <w:r w:rsidRPr="00ED4219">
        <w:rPr>
          <w:color w:val="auto"/>
        </w:rPr>
        <w:t>(</w:t>
      </w:r>
      <w:proofErr w:type="spellStart"/>
      <w:r w:rsidRPr="00ED4219">
        <w:rPr>
          <w:color w:val="auto"/>
        </w:rPr>
        <w:t>i</w:t>
      </w:r>
      <w:proofErr w:type="spellEnd"/>
      <w:r w:rsidRPr="00ED4219">
        <w:rPr>
          <w:color w:val="auto"/>
        </w:rPr>
        <w:t xml:space="preserve">) Be considered for legal </w:t>
      </w:r>
      <w:proofErr w:type="gramStart"/>
      <w:r w:rsidRPr="00ED4219">
        <w:rPr>
          <w:color w:val="auto"/>
        </w:rPr>
        <w:t>guardianship;</w:t>
      </w:r>
      <w:proofErr w:type="gramEnd"/>
    </w:p>
    <w:p w14:paraId="3AEEFE30" w14:textId="77777777" w:rsidR="00297CDA" w:rsidRPr="00ED4219" w:rsidRDefault="00297CDA" w:rsidP="00F66D29">
      <w:pPr>
        <w:pStyle w:val="SectionBody"/>
        <w:widowControl/>
        <w:rPr>
          <w:color w:val="auto"/>
        </w:rPr>
      </w:pPr>
      <w:r w:rsidRPr="00ED4219">
        <w:rPr>
          <w:color w:val="auto"/>
        </w:rPr>
        <w:t>(ii) Be considered for permanent placement with a fit and willing relative; or</w:t>
      </w:r>
    </w:p>
    <w:p w14:paraId="7D9A388C" w14:textId="77777777" w:rsidR="00297CDA" w:rsidRPr="00ED4219" w:rsidRDefault="00297CDA" w:rsidP="00F66D29">
      <w:pPr>
        <w:pStyle w:val="SectionBody"/>
        <w:widowControl/>
        <w:rPr>
          <w:color w:val="auto"/>
        </w:rPr>
      </w:pPr>
      <w:r w:rsidRPr="00ED4219">
        <w:rPr>
          <w:color w:val="auto"/>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w:t>
      </w:r>
      <w:proofErr w:type="spellStart"/>
      <w:r w:rsidRPr="00ED4219">
        <w:rPr>
          <w:color w:val="auto"/>
        </w:rPr>
        <w:t>i</w:t>
      </w:r>
      <w:proofErr w:type="spellEnd"/>
      <w:r w:rsidRPr="00ED4219">
        <w:rPr>
          <w:color w:val="auto"/>
        </w:rPr>
        <w:t>)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ED4219">
        <w:rPr>
          <w:color w:val="auto"/>
        </w:rPr>
        <w:noBreakHyphen/>
        <w:t>4</w:t>
      </w:r>
      <w:r w:rsidRPr="00ED4219">
        <w:rPr>
          <w:color w:val="auto"/>
        </w:rPr>
        <w:noBreakHyphen/>
        <w:t>801 through §49</w:t>
      </w:r>
      <w:r w:rsidRPr="00ED4219">
        <w:rPr>
          <w:color w:val="auto"/>
        </w:rPr>
        <w:noBreakHyphen/>
        <w:t>4</w:t>
      </w:r>
      <w:r w:rsidRPr="00ED4219">
        <w:rPr>
          <w:color w:val="auto"/>
        </w:rPr>
        <w:noBreakHyphen/>
        <w:t xml:space="preserve">803 of this </w:t>
      </w:r>
      <w:proofErr w:type="gramStart"/>
      <w:r w:rsidRPr="00ED4219">
        <w:rPr>
          <w:color w:val="auto"/>
        </w:rPr>
        <w:t>code;</w:t>
      </w:r>
      <w:proofErr w:type="gramEnd"/>
    </w:p>
    <w:p w14:paraId="20784D25" w14:textId="77777777" w:rsidR="00297CDA" w:rsidRPr="00ED4219" w:rsidRDefault="00297CDA" w:rsidP="00F66D29">
      <w:pPr>
        <w:pStyle w:val="SectionBody"/>
        <w:widowControl/>
        <w:rPr>
          <w:color w:val="auto"/>
        </w:rPr>
      </w:pPr>
      <w:r w:rsidRPr="00ED4219">
        <w:rPr>
          <w:color w:val="auto"/>
        </w:rPr>
        <w:t xml:space="preserve">(6)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ED4219">
        <w:rPr>
          <w:color w:val="auto"/>
        </w:rPr>
        <w:t>nonabusing</w:t>
      </w:r>
      <w:proofErr w:type="spellEnd"/>
      <w:r w:rsidRPr="00ED4219">
        <w:rPr>
          <w:color w:val="auto"/>
        </w:rPr>
        <w:t xml:space="preserve"> parent, if there be one, or, if not, to either the permanent guardianship of the department or a licensed child welfare agency. The court may award sole custody of the child to a </w:t>
      </w:r>
      <w:proofErr w:type="spellStart"/>
      <w:r w:rsidRPr="00ED4219">
        <w:rPr>
          <w:color w:val="auto"/>
        </w:rPr>
        <w:t>nonabusing</w:t>
      </w:r>
      <w:proofErr w:type="spellEnd"/>
      <w:r w:rsidRPr="00ED4219">
        <w:rPr>
          <w:color w:val="auto"/>
        </w:rPr>
        <w:t xml:space="preserve"> battered parent. If the court shall so find, then in fixing its dispositional order the court shall consider the following factors:</w:t>
      </w:r>
    </w:p>
    <w:p w14:paraId="423448B4" w14:textId="77777777" w:rsidR="00297CDA" w:rsidRPr="00ED4219" w:rsidRDefault="00297CDA" w:rsidP="00F66D29">
      <w:pPr>
        <w:pStyle w:val="SectionBody"/>
        <w:widowControl/>
        <w:rPr>
          <w:color w:val="auto"/>
        </w:rPr>
      </w:pPr>
      <w:r w:rsidRPr="00ED4219">
        <w:rPr>
          <w:color w:val="auto"/>
        </w:rPr>
        <w:t xml:space="preserve">(A) The child’s need for continuity of care and </w:t>
      </w:r>
      <w:proofErr w:type="gramStart"/>
      <w:r w:rsidRPr="00ED4219">
        <w:rPr>
          <w:color w:val="auto"/>
        </w:rPr>
        <w:t>caretakers;</w:t>
      </w:r>
      <w:proofErr w:type="gramEnd"/>
    </w:p>
    <w:p w14:paraId="6AD5E712" w14:textId="77777777" w:rsidR="00297CDA" w:rsidRPr="00ED4219" w:rsidRDefault="00297CDA" w:rsidP="00F66D29">
      <w:pPr>
        <w:pStyle w:val="SectionBody"/>
        <w:widowControl/>
        <w:rPr>
          <w:color w:val="auto"/>
        </w:rPr>
      </w:pPr>
      <w:r w:rsidRPr="00ED4219">
        <w:rPr>
          <w:color w:val="auto"/>
        </w:rPr>
        <w:t>(B) The amount of time required for the child to be integrated into a stable and permanent home environment; and</w:t>
      </w:r>
    </w:p>
    <w:p w14:paraId="2B0E9AE5" w14:textId="77777777" w:rsidR="00297CDA" w:rsidRPr="00ED4219" w:rsidRDefault="00297CDA" w:rsidP="00F66D29">
      <w:pPr>
        <w:pStyle w:val="SectionBody"/>
        <w:widowControl/>
        <w:rPr>
          <w:color w:val="auto"/>
        </w:rPr>
      </w:pPr>
      <w:r w:rsidRPr="00ED4219">
        <w:rPr>
          <w:color w:val="auto"/>
        </w:rPr>
        <w:lastRenderedPageBreak/>
        <w:t xml:space="preserve">(C) Other factors as the court considers necessary and proper. Notwithstanding any other provision of this article, the court shall </w:t>
      </w:r>
      <w:proofErr w:type="gramStart"/>
      <w:r w:rsidRPr="00ED4219">
        <w:rPr>
          <w:color w:val="auto"/>
        </w:rPr>
        <w:t>give consideration to</w:t>
      </w:r>
      <w:proofErr w:type="gramEnd"/>
      <w:r w:rsidRPr="00ED4219">
        <w:rPr>
          <w:color w:val="auto"/>
        </w:rPr>
        <w:t xml:space="preserve">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t>
      </w:r>
      <w:proofErr w:type="gramStart"/>
      <w:r w:rsidRPr="00ED4219">
        <w:rPr>
          <w:color w:val="auto"/>
        </w:rPr>
        <w:t>whether or not</w:t>
      </w:r>
      <w:proofErr w:type="gramEnd"/>
      <w:r w:rsidRPr="00ED4219">
        <w:rPr>
          <w:color w:val="auto"/>
        </w:rPr>
        <w:t xml:space="preserve"> parental rights should be terminated, the court shall consider the efforts made by the department to provide remedial and reunification services to the </w:t>
      </w:r>
      <w:proofErr w:type="gramStart"/>
      <w:r w:rsidRPr="00ED4219">
        <w:rPr>
          <w:color w:val="auto"/>
        </w:rPr>
        <w:t>parent</w:t>
      </w:r>
      <w:proofErr w:type="gramEnd"/>
      <w:r w:rsidRPr="00ED4219">
        <w:rPr>
          <w:color w:val="auto"/>
        </w:rPr>
        <w:t>. The court order shall state:</w:t>
      </w:r>
    </w:p>
    <w:p w14:paraId="6A5918AF" w14:textId="77777777" w:rsidR="00297CDA" w:rsidRPr="00ED4219" w:rsidRDefault="00297CDA" w:rsidP="00F66D29">
      <w:pPr>
        <w:pStyle w:val="SectionBody"/>
        <w:widowControl/>
        <w:rPr>
          <w:color w:val="auto"/>
        </w:rPr>
      </w:pPr>
      <w:r w:rsidRPr="00ED4219">
        <w:rPr>
          <w:color w:val="auto"/>
        </w:rPr>
        <w:t>(</w:t>
      </w:r>
      <w:proofErr w:type="spellStart"/>
      <w:r w:rsidRPr="00ED4219">
        <w:rPr>
          <w:color w:val="auto"/>
        </w:rPr>
        <w:t>i</w:t>
      </w:r>
      <w:proofErr w:type="spellEnd"/>
      <w:r w:rsidRPr="00ED4219">
        <w:rPr>
          <w:color w:val="auto"/>
        </w:rPr>
        <w:t xml:space="preserve">) That continuation in the home is not in the best interest of the child and </w:t>
      </w:r>
      <w:proofErr w:type="gramStart"/>
      <w:r w:rsidRPr="00ED4219">
        <w:rPr>
          <w:color w:val="auto"/>
        </w:rPr>
        <w:t>why;</w:t>
      </w:r>
      <w:proofErr w:type="gramEnd"/>
    </w:p>
    <w:p w14:paraId="7714D513" w14:textId="77777777" w:rsidR="00297CDA" w:rsidRPr="00ED4219" w:rsidRDefault="00297CDA" w:rsidP="00F66D29">
      <w:pPr>
        <w:pStyle w:val="SectionBody"/>
        <w:widowControl/>
        <w:rPr>
          <w:color w:val="auto"/>
        </w:rPr>
      </w:pPr>
      <w:r w:rsidRPr="00ED4219">
        <w:rPr>
          <w:color w:val="auto"/>
        </w:rPr>
        <w:t xml:space="preserve">(ii) Why reunification is not in the best interests of the </w:t>
      </w:r>
      <w:proofErr w:type="gramStart"/>
      <w:r w:rsidRPr="00ED4219">
        <w:rPr>
          <w:color w:val="auto"/>
        </w:rPr>
        <w:t>child;</w:t>
      </w:r>
      <w:proofErr w:type="gramEnd"/>
    </w:p>
    <w:p w14:paraId="753F427E" w14:textId="77777777" w:rsidR="00297CDA" w:rsidRPr="00ED4219" w:rsidRDefault="00297CDA" w:rsidP="00F66D29">
      <w:pPr>
        <w:pStyle w:val="SectionBody"/>
        <w:widowControl/>
        <w:rPr>
          <w:color w:val="auto"/>
        </w:rPr>
      </w:pPr>
      <w:r w:rsidRPr="00ED4219">
        <w:rPr>
          <w:color w:val="auto"/>
        </w:rPr>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16E6E113" w14:textId="77777777" w:rsidR="00297CDA" w:rsidRPr="00ED4219" w:rsidRDefault="00297CDA" w:rsidP="00F66D29">
      <w:pPr>
        <w:pStyle w:val="SectionBody"/>
        <w:widowControl/>
        <w:rPr>
          <w:color w:val="auto"/>
        </w:rPr>
      </w:pPr>
      <w:r w:rsidRPr="00ED4219">
        <w:rPr>
          <w:color w:val="auto"/>
        </w:rPr>
        <w:t>(iv) Whether or not the department made reasonable efforts to preserve and reunify the family, or some portion thereof, including a description of what efforts were made or that those efforts were unreasonable due to specific circumstances.</w:t>
      </w:r>
    </w:p>
    <w:p w14:paraId="32554EC6" w14:textId="77777777" w:rsidR="00297CDA" w:rsidRPr="00ED4219" w:rsidRDefault="00297CDA" w:rsidP="00F66D29">
      <w:pPr>
        <w:pStyle w:val="SectionBody"/>
        <w:widowControl/>
        <w:rPr>
          <w:color w:val="auto"/>
        </w:rPr>
      </w:pPr>
      <w:r w:rsidRPr="00ED4219">
        <w:rPr>
          <w:color w:val="auto"/>
        </w:rPr>
        <w:t>(7) For purposes of the court’s consideration of the disposition custody of a child pursuant to this subsection, the department is not required to make reasonable efforts to preserve the family if the court determines:</w:t>
      </w:r>
    </w:p>
    <w:p w14:paraId="0DBBD69A" w14:textId="77777777" w:rsidR="00297CDA" w:rsidRPr="00ED4219" w:rsidRDefault="00297CDA" w:rsidP="00F66D29">
      <w:pPr>
        <w:pStyle w:val="SectionBody"/>
        <w:widowControl/>
        <w:rPr>
          <w:color w:val="auto"/>
        </w:rPr>
      </w:pPr>
      <w:r w:rsidRPr="00ED4219">
        <w:rPr>
          <w:color w:val="auto"/>
        </w:rPr>
        <w:t xml:space="preserve">(A)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w:t>
      </w:r>
      <w:proofErr w:type="gramStart"/>
      <w:r w:rsidRPr="00ED4219">
        <w:rPr>
          <w:color w:val="auto"/>
        </w:rPr>
        <w:t>abuse;</w:t>
      </w:r>
      <w:proofErr w:type="gramEnd"/>
    </w:p>
    <w:p w14:paraId="7A248F29" w14:textId="77777777" w:rsidR="00297CDA" w:rsidRPr="00ED4219" w:rsidRDefault="00297CDA" w:rsidP="00F66D29">
      <w:pPr>
        <w:pStyle w:val="SectionBody"/>
        <w:widowControl/>
        <w:rPr>
          <w:color w:val="auto"/>
        </w:rPr>
      </w:pPr>
      <w:r w:rsidRPr="00ED4219">
        <w:rPr>
          <w:color w:val="auto"/>
        </w:rPr>
        <w:t>(B) The parent has:</w:t>
      </w:r>
    </w:p>
    <w:p w14:paraId="67950117" w14:textId="77777777" w:rsidR="00297CDA" w:rsidRPr="00ED4219" w:rsidRDefault="00297CDA" w:rsidP="00F66D29">
      <w:pPr>
        <w:pStyle w:val="SectionBody"/>
        <w:widowControl/>
        <w:rPr>
          <w:color w:val="auto"/>
        </w:rPr>
      </w:pPr>
      <w:r w:rsidRPr="00ED4219">
        <w:rPr>
          <w:color w:val="auto"/>
        </w:rPr>
        <w:lastRenderedPageBreak/>
        <w:t>(</w:t>
      </w:r>
      <w:proofErr w:type="spellStart"/>
      <w:r w:rsidRPr="00ED4219">
        <w:rPr>
          <w:color w:val="auto"/>
        </w:rPr>
        <w:t>i</w:t>
      </w:r>
      <w:proofErr w:type="spellEnd"/>
      <w:r w:rsidRPr="00ED4219">
        <w:rPr>
          <w:color w:val="auto"/>
        </w:rPr>
        <w:t xml:space="preserve">) Committed murder of the child’s other parent, guardian or custodian, another child of the parent, or any other child residing in the same household or under the temporary or permanent custody of the </w:t>
      </w:r>
      <w:proofErr w:type="gramStart"/>
      <w:r w:rsidRPr="00ED4219">
        <w:rPr>
          <w:color w:val="auto"/>
        </w:rPr>
        <w:t>parent;</w:t>
      </w:r>
      <w:proofErr w:type="gramEnd"/>
    </w:p>
    <w:p w14:paraId="5A57D075" w14:textId="77777777" w:rsidR="00297CDA" w:rsidRPr="00ED4219" w:rsidRDefault="00297CDA" w:rsidP="00F66D29">
      <w:pPr>
        <w:pStyle w:val="SectionBody"/>
        <w:widowControl/>
        <w:rPr>
          <w:color w:val="auto"/>
        </w:rPr>
      </w:pPr>
      <w:r w:rsidRPr="00ED4219">
        <w:rPr>
          <w:color w:val="auto"/>
        </w:rPr>
        <w:t xml:space="preserve">(ii) Committed voluntary manslaughter of the child’s other parent, guardian, or custodian, another child of the parent, or any other child residing in the same household or under the temporary or permanent custody of the </w:t>
      </w:r>
      <w:proofErr w:type="gramStart"/>
      <w:r w:rsidRPr="00ED4219">
        <w:rPr>
          <w:color w:val="auto"/>
        </w:rPr>
        <w:t>parent;</w:t>
      </w:r>
      <w:proofErr w:type="gramEnd"/>
    </w:p>
    <w:p w14:paraId="75E4F111" w14:textId="77777777" w:rsidR="00297CDA" w:rsidRPr="00ED4219" w:rsidRDefault="00297CDA" w:rsidP="00F66D29">
      <w:pPr>
        <w:pStyle w:val="SectionBody"/>
        <w:widowControl/>
        <w:rPr>
          <w:color w:val="auto"/>
        </w:rPr>
      </w:pPr>
      <w:r w:rsidRPr="00ED4219">
        <w:rPr>
          <w:color w:val="auto"/>
        </w:rPr>
        <w:t xml:space="preserve">(iii) Attempted or conspired to commit murder or voluntary manslaughter, or been an accessory before or after the fact to either </w:t>
      </w:r>
      <w:proofErr w:type="gramStart"/>
      <w:r w:rsidRPr="00ED4219">
        <w:rPr>
          <w:color w:val="auto"/>
        </w:rPr>
        <w:t>crime;</w:t>
      </w:r>
      <w:proofErr w:type="gramEnd"/>
    </w:p>
    <w:p w14:paraId="6B010DD6" w14:textId="77777777" w:rsidR="00297CDA" w:rsidRPr="00ED4219" w:rsidRDefault="00297CDA" w:rsidP="00F66D29">
      <w:pPr>
        <w:pStyle w:val="SectionBody"/>
        <w:widowControl/>
        <w:rPr>
          <w:color w:val="auto"/>
        </w:rPr>
      </w:pPr>
      <w:r w:rsidRPr="00ED4219">
        <w:rPr>
          <w:color w:val="auto"/>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w:t>
      </w:r>
      <w:proofErr w:type="gramStart"/>
      <w:r w:rsidRPr="00ED4219">
        <w:rPr>
          <w:color w:val="auto"/>
        </w:rPr>
        <w:t>parent;</w:t>
      </w:r>
      <w:proofErr w:type="gramEnd"/>
      <w:r w:rsidRPr="00ED4219">
        <w:rPr>
          <w:color w:val="auto"/>
        </w:rPr>
        <w:t xml:space="preserve"> </w:t>
      </w:r>
    </w:p>
    <w:p w14:paraId="227CC3E7" w14:textId="77777777" w:rsidR="00297CDA" w:rsidRPr="00ED4219" w:rsidRDefault="00297CDA" w:rsidP="00F66D29">
      <w:pPr>
        <w:pStyle w:val="SectionBody"/>
        <w:widowControl/>
        <w:rPr>
          <w:color w:val="auto"/>
        </w:rPr>
      </w:pPr>
      <w:r w:rsidRPr="00ED4219">
        <w:rPr>
          <w:color w:val="auto"/>
        </w:rPr>
        <w:t xml:space="preserve">(v) Attempted or conspired to commit malicious assault, as outlined in subparagraph (iv), or been an accessory before or after the fact to the </w:t>
      </w:r>
      <w:proofErr w:type="gramStart"/>
      <w:r w:rsidRPr="00ED4219">
        <w:rPr>
          <w:color w:val="auto"/>
        </w:rPr>
        <w:t>same;</w:t>
      </w:r>
      <w:proofErr w:type="gramEnd"/>
      <w:r w:rsidRPr="00ED4219">
        <w:rPr>
          <w:color w:val="auto"/>
        </w:rPr>
        <w:t xml:space="preserve"> </w:t>
      </w:r>
    </w:p>
    <w:p w14:paraId="277443D2" w14:textId="77777777" w:rsidR="00297CDA" w:rsidRPr="00ED4219" w:rsidRDefault="00297CDA" w:rsidP="00F66D29">
      <w:pPr>
        <w:pStyle w:val="SectionBody"/>
        <w:widowControl/>
        <w:rPr>
          <w:color w:val="auto"/>
        </w:rPr>
      </w:pPr>
      <w:r w:rsidRPr="00ED4219">
        <w:rPr>
          <w:color w:val="auto"/>
        </w:rPr>
        <w:t>(vi) Committed sexual assault or sexual abuse of the child, the child’s other parent, guardian, or custodian, another child of the parent, or any other child residing in the same household or under the temporary or permanent custody of the parent; or</w:t>
      </w:r>
    </w:p>
    <w:p w14:paraId="325A8D08" w14:textId="77777777" w:rsidR="00297CDA" w:rsidRPr="00ED4219" w:rsidRDefault="00297CDA" w:rsidP="00F66D29">
      <w:pPr>
        <w:pStyle w:val="SectionBody"/>
        <w:widowControl/>
        <w:rPr>
          <w:color w:val="auto"/>
        </w:rPr>
      </w:pPr>
      <w:r w:rsidRPr="00ED4219">
        <w:rPr>
          <w:color w:val="auto"/>
        </w:rPr>
        <w:t>(vii) Attempted or conspired to commit sexual assault or sexual abuse, as outlined in subparagraph (vi), or been an accessory before or after the fact to the same.</w:t>
      </w:r>
    </w:p>
    <w:p w14:paraId="56E13928" w14:textId="77777777" w:rsidR="00297CDA" w:rsidRPr="00ED4219" w:rsidRDefault="00297CDA" w:rsidP="00F66D29">
      <w:pPr>
        <w:pStyle w:val="SectionBody"/>
        <w:widowControl/>
        <w:rPr>
          <w:color w:val="auto"/>
        </w:rPr>
      </w:pPr>
      <w:r w:rsidRPr="00ED4219">
        <w:rPr>
          <w:color w:val="auto"/>
        </w:rPr>
        <w:t xml:space="preserve">(C) The parental rights of the parent to another child have been terminated </w:t>
      </w:r>
      <w:proofErr w:type="gramStart"/>
      <w:r w:rsidRPr="00ED4219">
        <w:rPr>
          <w:color w:val="auto"/>
        </w:rPr>
        <w:t>involuntarily;</w:t>
      </w:r>
      <w:proofErr w:type="gramEnd"/>
    </w:p>
    <w:p w14:paraId="195A97CA" w14:textId="77777777" w:rsidR="00297CDA" w:rsidRPr="00ED4219" w:rsidRDefault="00297CDA" w:rsidP="00F66D29">
      <w:pPr>
        <w:pStyle w:val="SectionBody"/>
        <w:widowControl/>
        <w:rPr>
          <w:color w:val="auto"/>
        </w:rPr>
      </w:pPr>
      <w:r w:rsidRPr="00ED4219">
        <w:rPr>
          <w:color w:val="auto"/>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437DD535" w14:textId="77777777" w:rsidR="00297CDA" w:rsidRPr="00ED4219" w:rsidRDefault="00297CDA" w:rsidP="00F66D29">
      <w:pPr>
        <w:pStyle w:val="SectionBody"/>
        <w:widowControl/>
        <w:rPr>
          <w:color w:val="auto"/>
        </w:rPr>
      </w:pPr>
      <w:r w:rsidRPr="00ED4219">
        <w:rPr>
          <w:color w:val="auto"/>
        </w:rPr>
        <w:t xml:space="preserve">(d) As used in this section, "No reasonable likelihood that conditions of neglect or abuse can be substantially corrected" means that, based upon the evidence before the court, the abusing adult or adults have demonstrated an inadequate capacity to solve the problems of abuse </w:t>
      </w:r>
      <w:r w:rsidRPr="00ED4219">
        <w:rPr>
          <w:color w:val="auto"/>
        </w:rPr>
        <w:lastRenderedPageBreak/>
        <w:t>or neglect on their own or with help. Those conditions exist in the following circumstances, which are not exclusive:</w:t>
      </w:r>
    </w:p>
    <w:p w14:paraId="4D692E44" w14:textId="77777777" w:rsidR="00297CDA" w:rsidRPr="00ED4219" w:rsidRDefault="00297CDA" w:rsidP="00F66D29">
      <w:pPr>
        <w:pStyle w:val="SectionBody"/>
        <w:widowControl/>
        <w:rPr>
          <w:color w:val="auto"/>
        </w:rPr>
      </w:pPr>
      <w:r w:rsidRPr="00ED4219">
        <w:rPr>
          <w:color w:val="auto"/>
        </w:rPr>
        <w:t xml:space="preserve">(1)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w:t>
      </w:r>
      <w:proofErr w:type="gramStart"/>
      <w:r w:rsidRPr="00ED4219">
        <w:rPr>
          <w:color w:val="auto"/>
        </w:rPr>
        <w:t>functioning;</w:t>
      </w:r>
      <w:proofErr w:type="gramEnd"/>
    </w:p>
    <w:p w14:paraId="5720C2A4" w14:textId="77777777" w:rsidR="00297CDA" w:rsidRPr="00ED4219" w:rsidRDefault="00297CDA" w:rsidP="00F66D29">
      <w:pPr>
        <w:pStyle w:val="SectionBody"/>
        <w:widowControl/>
        <w:rPr>
          <w:color w:val="auto"/>
        </w:rPr>
      </w:pPr>
      <w:r w:rsidRPr="00ED4219">
        <w:rPr>
          <w:color w:val="auto"/>
        </w:rPr>
        <w:t xml:space="preserve">(2) The abusing parent or parents have willfully refused or are presently unwilling to cooperate in the development of a reasonable family case plan designed to lead to the child’s return to their care, custody and </w:t>
      </w:r>
      <w:proofErr w:type="gramStart"/>
      <w:r w:rsidRPr="00ED4219">
        <w:rPr>
          <w:color w:val="auto"/>
        </w:rPr>
        <w:t>control;</w:t>
      </w:r>
      <w:proofErr w:type="gramEnd"/>
    </w:p>
    <w:p w14:paraId="1ED7E28D" w14:textId="77777777" w:rsidR="00297CDA" w:rsidRPr="00ED4219" w:rsidRDefault="00297CDA" w:rsidP="00F66D29">
      <w:pPr>
        <w:pStyle w:val="SectionBody"/>
        <w:widowControl/>
        <w:rPr>
          <w:color w:val="auto"/>
        </w:rPr>
      </w:pPr>
      <w:r w:rsidRPr="00ED4219">
        <w:rPr>
          <w:color w:val="auto"/>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5B1AEDF3" w14:textId="77777777" w:rsidR="00297CDA" w:rsidRPr="00ED4219" w:rsidRDefault="00297CDA" w:rsidP="00F66D29">
      <w:pPr>
        <w:pStyle w:val="SectionBody"/>
        <w:widowControl/>
        <w:rPr>
          <w:color w:val="auto"/>
        </w:rPr>
      </w:pPr>
      <w:r w:rsidRPr="00ED4219">
        <w:rPr>
          <w:color w:val="auto"/>
        </w:rPr>
        <w:t xml:space="preserve">(4) The abusing parent or parents have abandoned the </w:t>
      </w:r>
      <w:proofErr w:type="gramStart"/>
      <w:r w:rsidRPr="00ED4219">
        <w:rPr>
          <w:color w:val="auto"/>
        </w:rPr>
        <w:t>child;</w:t>
      </w:r>
      <w:proofErr w:type="gramEnd"/>
    </w:p>
    <w:p w14:paraId="33275BFE" w14:textId="77777777" w:rsidR="00297CDA" w:rsidRPr="00ED4219" w:rsidRDefault="00297CDA" w:rsidP="00F66D29">
      <w:pPr>
        <w:pStyle w:val="SectionBody"/>
        <w:widowControl/>
        <w:rPr>
          <w:color w:val="auto"/>
        </w:rPr>
      </w:pPr>
      <w:r w:rsidRPr="00ED4219">
        <w:rPr>
          <w:color w:val="auto"/>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0800FB84" w14:textId="77777777" w:rsidR="00297CDA" w:rsidRPr="00ED4219" w:rsidRDefault="00297CDA" w:rsidP="00F66D29">
      <w:pPr>
        <w:pStyle w:val="SectionBody"/>
        <w:widowControl/>
        <w:rPr>
          <w:color w:val="auto"/>
        </w:rPr>
      </w:pPr>
      <w:r w:rsidRPr="00ED4219">
        <w:rPr>
          <w:color w:val="auto"/>
        </w:rPr>
        <w:t xml:space="preserve">(6) The battered parent’s parenting skills have been seriously </w:t>
      </w:r>
      <w:proofErr w:type="gramStart"/>
      <w:r w:rsidRPr="00ED4219">
        <w:rPr>
          <w:color w:val="auto"/>
        </w:rPr>
        <w:t>impaired</w:t>
      </w:r>
      <w:proofErr w:type="gramEnd"/>
      <w:r w:rsidRPr="00ED4219">
        <w:rPr>
          <w:color w:val="auto"/>
        </w:rPr>
        <w:t xml:space="preserve"> and the person has willfully refused or is presently unwilling or unable to cooperate in the development of a reasonable treatment </w:t>
      </w:r>
      <w:proofErr w:type="gramStart"/>
      <w:r w:rsidRPr="00ED4219">
        <w:rPr>
          <w:color w:val="auto"/>
        </w:rPr>
        <w:t>plan, or</w:t>
      </w:r>
      <w:proofErr w:type="gramEnd"/>
      <w:r w:rsidRPr="00ED4219">
        <w:rPr>
          <w:color w:val="auto"/>
        </w:rPr>
        <w:t xml:space="preserve"> has not adequately responded to or followed through with the recommended and appropriate treatment plan.</w:t>
      </w:r>
    </w:p>
    <w:p w14:paraId="28BD9B12" w14:textId="77777777" w:rsidR="00297CDA" w:rsidRPr="00ED4219" w:rsidRDefault="00297CDA" w:rsidP="00F66D29">
      <w:pPr>
        <w:pStyle w:val="SectionBody"/>
        <w:widowControl/>
        <w:rPr>
          <w:color w:val="auto"/>
        </w:rPr>
      </w:pPr>
      <w:r w:rsidRPr="00ED4219">
        <w:rPr>
          <w:color w:val="auto"/>
        </w:rPr>
        <w:lastRenderedPageBreak/>
        <w:t xml:space="preserve">(e) The court may, as an alternative disposition, allow the parents or custodians an improvement period not to exceed six months. During this period the court shall require the </w:t>
      </w:r>
      <w:proofErr w:type="gramStart"/>
      <w:r w:rsidRPr="00ED4219">
        <w:rPr>
          <w:color w:val="auto"/>
        </w:rPr>
        <w:t>parent</w:t>
      </w:r>
      <w:proofErr w:type="gramEnd"/>
      <w:r w:rsidRPr="00ED4219">
        <w:rPr>
          <w:color w:val="auto"/>
        </w:rPr>
        <w:t xml:space="preserve">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645A2D52" w14:textId="63A3E584" w:rsidR="00E831B3" w:rsidRDefault="00297CDA" w:rsidP="00F66D29">
      <w:pPr>
        <w:pStyle w:val="SectionBody"/>
        <w:widowControl/>
      </w:pPr>
      <w:r w:rsidRPr="00ED4219">
        <w:rPr>
          <w:rFonts w:cs="Arial"/>
          <w:color w:val="auto"/>
        </w:rPr>
        <w:t>(f) The court may not terminate the parental rights of a parent on the sole basis that the parent is participating in a medication</w:t>
      </w:r>
      <w:r w:rsidRPr="00ED4219">
        <w:rPr>
          <w:rFonts w:cs="Arial"/>
          <w:color w:val="auto"/>
        </w:rPr>
        <w:noBreakHyphen/>
        <w:t>assisted treatment program, as regulated in §16</w:t>
      </w:r>
      <w:r w:rsidRPr="00ED4219">
        <w:rPr>
          <w:rFonts w:cs="Arial"/>
          <w:color w:val="auto"/>
        </w:rPr>
        <w:noBreakHyphen/>
        <w:t>5Y</w:t>
      </w:r>
      <w:r w:rsidRPr="00ED4219">
        <w:rPr>
          <w:rFonts w:cs="Arial"/>
          <w:color w:val="auto"/>
        </w:rPr>
        <w:noBreakHyphen/>
        <w:t xml:space="preserve">1 </w:t>
      </w:r>
      <w:r w:rsidR="000226F1" w:rsidRPr="000226F1">
        <w:rPr>
          <w:rFonts w:cs="Arial"/>
          <w:i/>
          <w:color w:val="auto"/>
        </w:rPr>
        <w:t>et seq.</w:t>
      </w:r>
      <w:r w:rsidRPr="00ED4219">
        <w:rPr>
          <w:rFonts w:cs="Arial"/>
          <w:color w:val="auto"/>
        </w:rPr>
        <w:t>, for substance use disorder, as long as the parent is successfully fulfilling his or her treatment obligations in the medication</w:t>
      </w:r>
      <w:r w:rsidRPr="00ED4219">
        <w:rPr>
          <w:rFonts w:cs="Arial"/>
          <w:color w:val="auto"/>
        </w:rPr>
        <w:noBreakHyphen/>
        <w:t>assisted treatment program.</w:t>
      </w:r>
    </w:p>
    <w:sectPr w:rsidR="00E831B3" w:rsidSect="00297CDA">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33F1" w14:textId="77777777" w:rsidR="004B7687" w:rsidRPr="00B844FE" w:rsidRDefault="004B7687" w:rsidP="00B844FE">
      <w:r>
        <w:separator/>
      </w:r>
    </w:p>
  </w:endnote>
  <w:endnote w:type="continuationSeparator" w:id="0">
    <w:p w14:paraId="6173F031" w14:textId="77777777" w:rsidR="004B7687" w:rsidRPr="00B844FE" w:rsidRDefault="004B76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62DE" w14:textId="77777777" w:rsidR="00297CDA" w:rsidRDefault="00297CDA" w:rsidP="00297C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09A18E" w14:textId="77777777" w:rsidR="00297CDA" w:rsidRPr="00297CDA" w:rsidRDefault="00297CDA" w:rsidP="00297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1D7A" w14:textId="77777777" w:rsidR="00297CDA" w:rsidRDefault="00297CDA"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4E9FFE" w14:textId="77777777" w:rsidR="00297CDA" w:rsidRPr="00297CDA" w:rsidRDefault="00297CDA" w:rsidP="00297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A221" w14:textId="77777777" w:rsidR="00297CDA" w:rsidRDefault="00297CDA"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E2896F" w14:textId="77777777" w:rsidR="00297CDA" w:rsidRPr="00297CDA" w:rsidRDefault="00297CDA" w:rsidP="00297C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7FC4" w14:textId="77777777" w:rsidR="00297CDA" w:rsidRDefault="00297CDA"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E95BE5" w14:textId="77777777" w:rsidR="00297CDA" w:rsidRPr="00297CDA" w:rsidRDefault="00297CDA" w:rsidP="00297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558A" w14:textId="77777777" w:rsidR="004B7687" w:rsidRPr="00B844FE" w:rsidRDefault="004B7687" w:rsidP="00B844FE">
      <w:r>
        <w:separator/>
      </w:r>
    </w:p>
  </w:footnote>
  <w:footnote w:type="continuationSeparator" w:id="0">
    <w:p w14:paraId="54844579" w14:textId="77777777" w:rsidR="004B7687" w:rsidRPr="00B844FE" w:rsidRDefault="004B76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E8A" w14:textId="77777777" w:rsidR="00297CDA" w:rsidRPr="00297CDA" w:rsidRDefault="00297CDA" w:rsidP="00297CDA">
    <w:pPr>
      <w:pStyle w:val="Header"/>
    </w:pPr>
    <w:r>
      <w:t>CS for HB 5214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DC51" w14:textId="199C7FD1" w:rsidR="00297CDA" w:rsidRPr="00297CDA" w:rsidRDefault="00421B5E" w:rsidP="00297CDA">
    <w:pPr>
      <w:pStyle w:val="Header"/>
    </w:pPr>
    <w:r>
      <w:t xml:space="preserve">Eng </w:t>
    </w:r>
    <w:r w:rsidR="00297CDA">
      <w:t>CS for HB 5214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1C"/>
    <w:rsid w:val="0000526A"/>
    <w:rsid w:val="000226F1"/>
    <w:rsid w:val="00081D6D"/>
    <w:rsid w:val="00085D22"/>
    <w:rsid w:val="000C5C77"/>
    <w:rsid w:val="000D6F78"/>
    <w:rsid w:val="000E647E"/>
    <w:rsid w:val="000F22B7"/>
    <w:rsid w:val="0010070F"/>
    <w:rsid w:val="00111170"/>
    <w:rsid w:val="0015112E"/>
    <w:rsid w:val="001552E7"/>
    <w:rsid w:val="001566B4"/>
    <w:rsid w:val="00173ACB"/>
    <w:rsid w:val="00176FE2"/>
    <w:rsid w:val="00191A28"/>
    <w:rsid w:val="001C0760"/>
    <w:rsid w:val="001C279E"/>
    <w:rsid w:val="001D40A4"/>
    <w:rsid w:val="001D459E"/>
    <w:rsid w:val="002010BF"/>
    <w:rsid w:val="0027011C"/>
    <w:rsid w:val="00274200"/>
    <w:rsid w:val="00275740"/>
    <w:rsid w:val="00277D96"/>
    <w:rsid w:val="00297CDA"/>
    <w:rsid w:val="002A0269"/>
    <w:rsid w:val="00301F44"/>
    <w:rsid w:val="00303684"/>
    <w:rsid w:val="003143F5"/>
    <w:rsid w:val="00314854"/>
    <w:rsid w:val="00331B5A"/>
    <w:rsid w:val="003C51CD"/>
    <w:rsid w:val="003F3C67"/>
    <w:rsid w:val="00421B5E"/>
    <w:rsid w:val="004247A2"/>
    <w:rsid w:val="004B2795"/>
    <w:rsid w:val="004B7687"/>
    <w:rsid w:val="004C13DD"/>
    <w:rsid w:val="004E3441"/>
    <w:rsid w:val="00562810"/>
    <w:rsid w:val="005654DD"/>
    <w:rsid w:val="005A5366"/>
    <w:rsid w:val="005E0F57"/>
    <w:rsid w:val="00637E73"/>
    <w:rsid w:val="00667E69"/>
    <w:rsid w:val="006865E9"/>
    <w:rsid w:val="00691F3E"/>
    <w:rsid w:val="00694BFB"/>
    <w:rsid w:val="006A106B"/>
    <w:rsid w:val="006C523D"/>
    <w:rsid w:val="006D3141"/>
    <w:rsid w:val="006D4036"/>
    <w:rsid w:val="006F53DF"/>
    <w:rsid w:val="0070502F"/>
    <w:rsid w:val="00736517"/>
    <w:rsid w:val="007C2F46"/>
    <w:rsid w:val="007E02CF"/>
    <w:rsid w:val="007F1CF5"/>
    <w:rsid w:val="00834EDE"/>
    <w:rsid w:val="00855AE3"/>
    <w:rsid w:val="008736AA"/>
    <w:rsid w:val="008875D6"/>
    <w:rsid w:val="008D275D"/>
    <w:rsid w:val="009318F8"/>
    <w:rsid w:val="00950105"/>
    <w:rsid w:val="00954B98"/>
    <w:rsid w:val="00980327"/>
    <w:rsid w:val="00983591"/>
    <w:rsid w:val="009A1F0E"/>
    <w:rsid w:val="009C1EA5"/>
    <w:rsid w:val="009F1067"/>
    <w:rsid w:val="00A31E01"/>
    <w:rsid w:val="00A527AD"/>
    <w:rsid w:val="00A701EE"/>
    <w:rsid w:val="00A718CF"/>
    <w:rsid w:val="00A72E7C"/>
    <w:rsid w:val="00AC3B58"/>
    <w:rsid w:val="00AE48A0"/>
    <w:rsid w:val="00AE541E"/>
    <w:rsid w:val="00AE61BE"/>
    <w:rsid w:val="00B16F25"/>
    <w:rsid w:val="00B24422"/>
    <w:rsid w:val="00B52F53"/>
    <w:rsid w:val="00B80C20"/>
    <w:rsid w:val="00B844FE"/>
    <w:rsid w:val="00B94E71"/>
    <w:rsid w:val="00B96A11"/>
    <w:rsid w:val="00BC3A9D"/>
    <w:rsid w:val="00BC562B"/>
    <w:rsid w:val="00C33014"/>
    <w:rsid w:val="00C33434"/>
    <w:rsid w:val="00C34869"/>
    <w:rsid w:val="00C42EB6"/>
    <w:rsid w:val="00C85096"/>
    <w:rsid w:val="00CB20EF"/>
    <w:rsid w:val="00CC0477"/>
    <w:rsid w:val="00CC2692"/>
    <w:rsid w:val="00CC26D0"/>
    <w:rsid w:val="00CD12CB"/>
    <w:rsid w:val="00CD36CF"/>
    <w:rsid w:val="00CF1DCA"/>
    <w:rsid w:val="00D010FB"/>
    <w:rsid w:val="00D27498"/>
    <w:rsid w:val="00D579FC"/>
    <w:rsid w:val="00D7428E"/>
    <w:rsid w:val="00D9614A"/>
    <w:rsid w:val="00DE526B"/>
    <w:rsid w:val="00DF199D"/>
    <w:rsid w:val="00E01542"/>
    <w:rsid w:val="00E365F1"/>
    <w:rsid w:val="00E62F48"/>
    <w:rsid w:val="00E831B3"/>
    <w:rsid w:val="00EA451C"/>
    <w:rsid w:val="00EB203E"/>
    <w:rsid w:val="00EE70CB"/>
    <w:rsid w:val="00F01B45"/>
    <w:rsid w:val="00F23775"/>
    <w:rsid w:val="00F41CA2"/>
    <w:rsid w:val="00F443C0"/>
    <w:rsid w:val="00F62EFB"/>
    <w:rsid w:val="00F66D29"/>
    <w:rsid w:val="00F7660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DCE18"/>
  <w15:chartTrackingRefBased/>
  <w15:docId w15:val="{FB8C265C-C9AE-440F-9844-499F150F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E0F57"/>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5E0F5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97CDA"/>
    <w:rPr>
      <w:rFonts w:eastAsia="Calibri"/>
      <w:color w:val="000000"/>
    </w:rPr>
  </w:style>
  <w:style w:type="character" w:styleId="PageNumber">
    <w:name w:val="page number"/>
    <w:basedOn w:val="DefaultParagraphFont"/>
    <w:uiPriority w:val="99"/>
    <w:semiHidden/>
    <w:locked/>
    <w:rsid w:val="0029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4E62683A6C4DE89FA4E6C37C8530D3"/>
        <w:category>
          <w:name w:val="General"/>
          <w:gallery w:val="placeholder"/>
        </w:category>
        <w:types>
          <w:type w:val="bbPlcHdr"/>
        </w:types>
        <w:behaviors>
          <w:behavior w:val="content"/>
        </w:behaviors>
        <w:guid w:val="{1C75F634-AECE-402F-B889-E6E9D443EA70}"/>
      </w:docPartPr>
      <w:docPartBody>
        <w:p w:rsidR="00214045" w:rsidRDefault="005E377B">
          <w:pPr>
            <w:pStyle w:val="144E62683A6C4DE89FA4E6C37C8530D3"/>
          </w:pPr>
          <w:r w:rsidRPr="00B844FE">
            <w:t>Prefix Text</w:t>
          </w:r>
        </w:p>
      </w:docPartBody>
    </w:docPart>
    <w:docPart>
      <w:docPartPr>
        <w:name w:val="F9D36824EF654EFCA3044A17064CAC36"/>
        <w:category>
          <w:name w:val="General"/>
          <w:gallery w:val="placeholder"/>
        </w:category>
        <w:types>
          <w:type w:val="bbPlcHdr"/>
        </w:types>
        <w:behaviors>
          <w:behavior w:val="content"/>
        </w:behaviors>
        <w:guid w:val="{8F62A2A3-B121-4D67-95F7-13CC5DC25D42}"/>
      </w:docPartPr>
      <w:docPartBody>
        <w:p w:rsidR="00214045" w:rsidRDefault="005E377B">
          <w:pPr>
            <w:pStyle w:val="F9D36824EF654EFCA3044A17064CAC36"/>
          </w:pPr>
          <w:r w:rsidRPr="00B844FE">
            <w:t>[Type here]</w:t>
          </w:r>
        </w:p>
      </w:docPartBody>
    </w:docPart>
    <w:docPart>
      <w:docPartPr>
        <w:name w:val="F2D964D2B16D42F29A67ED3548A249F4"/>
        <w:category>
          <w:name w:val="General"/>
          <w:gallery w:val="placeholder"/>
        </w:category>
        <w:types>
          <w:type w:val="bbPlcHdr"/>
        </w:types>
        <w:behaviors>
          <w:behavior w:val="content"/>
        </w:behaviors>
        <w:guid w:val="{22DCD085-6D89-4130-BC68-BFD0558E7E3C}"/>
      </w:docPartPr>
      <w:docPartBody>
        <w:p w:rsidR="00214045" w:rsidRDefault="005E377B">
          <w:pPr>
            <w:pStyle w:val="F2D964D2B16D42F29A67ED3548A249F4"/>
          </w:pPr>
          <w:r w:rsidRPr="00B844FE">
            <w:t>Number</w:t>
          </w:r>
        </w:p>
      </w:docPartBody>
    </w:docPart>
    <w:docPart>
      <w:docPartPr>
        <w:name w:val="312CBF65842143FEA8BBBE05409014C8"/>
        <w:category>
          <w:name w:val="General"/>
          <w:gallery w:val="placeholder"/>
        </w:category>
        <w:types>
          <w:type w:val="bbPlcHdr"/>
        </w:types>
        <w:behaviors>
          <w:behavior w:val="content"/>
        </w:behaviors>
        <w:guid w:val="{AFD829E5-A974-4524-9BA5-C70A521D6631}"/>
      </w:docPartPr>
      <w:docPartBody>
        <w:p w:rsidR="00214045" w:rsidRDefault="005E377B">
          <w:pPr>
            <w:pStyle w:val="312CBF65842143FEA8BBBE05409014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7F"/>
    <w:rsid w:val="00111170"/>
    <w:rsid w:val="001D40A4"/>
    <w:rsid w:val="00214045"/>
    <w:rsid w:val="005654DD"/>
    <w:rsid w:val="005E377B"/>
    <w:rsid w:val="006F53DF"/>
    <w:rsid w:val="00855AE3"/>
    <w:rsid w:val="00B96A11"/>
    <w:rsid w:val="00BC477F"/>
    <w:rsid w:val="00BE218D"/>
    <w:rsid w:val="00EF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4E62683A6C4DE89FA4E6C37C8530D3">
    <w:name w:val="144E62683A6C4DE89FA4E6C37C8530D3"/>
  </w:style>
  <w:style w:type="paragraph" w:customStyle="1" w:styleId="F9D36824EF654EFCA3044A17064CAC36">
    <w:name w:val="F9D36824EF654EFCA3044A17064CAC36"/>
  </w:style>
  <w:style w:type="paragraph" w:customStyle="1" w:styleId="F2D964D2B16D42F29A67ED3548A249F4">
    <w:name w:val="F2D964D2B16D42F29A67ED3548A249F4"/>
  </w:style>
  <w:style w:type="character" w:styleId="PlaceholderText">
    <w:name w:val="Placeholder Text"/>
    <w:basedOn w:val="DefaultParagraphFont"/>
    <w:uiPriority w:val="99"/>
    <w:semiHidden/>
    <w:rsid w:val="00BC477F"/>
    <w:rPr>
      <w:color w:val="808080"/>
    </w:rPr>
  </w:style>
  <w:style w:type="paragraph" w:customStyle="1" w:styleId="312CBF65842143FEA8BBBE05409014C8">
    <w:name w:val="312CBF65842143FEA8BBBE0540901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2026-02-20T22:03:00Z</cp:lastPrinted>
  <dcterms:created xsi:type="dcterms:W3CDTF">2026-02-20T22:03:00Z</dcterms:created>
  <dcterms:modified xsi:type="dcterms:W3CDTF">2026-02-20T22:03:00Z</dcterms:modified>
</cp:coreProperties>
</file>